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24A6" w14:textId="77777777" w:rsidR="00DF7203" w:rsidRDefault="006C6431"/>
    <w:p w14:paraId="4904A4DC" w14:textId="77777777" w:rsidR="006075E8" w:rsidRDefault="006075E8"/>
    <w:p w14:paraId="52355A5F" w14:textId="77777777" w:rsidR="006075E8" w:rsidRDefault="006075E8"/>
    <w:p w14:paraId="63D8CF2B" w14:textId="77777777" w:rsidR="006075E8" w:rsidRDefault="006075E8" w:rsidP="006075E8">
      <w:pPr>
        <w:jc w:val="center"/>
        <w:rPr>
          <w:b/>
          <w:sz w:val="26"/>
          <w:szCs w:val="26"/>
        </w:rPr>
      </w:pPr>
    </w:p>
    <w:p w14:paraId="0F908A9A" w14:textId="77777777" w:rsidR="006075E8" w:rsidRDefault="006075E8" w:rsidP="006075E8">
      <w:pPr>
        <w:jc w:val="center"/>
        <w:rPr>
          <w:b/>
          <w:sz w:val="26"/>
          <w:szCs w:val="26"/>
        </w:rPr>
      </w:pPr>
    </w:p>
    <w:p w14:paraId="3721F197" w14:textId="77777777" w:rsidR="006075E8" w:rsidRDefault="006075E8" w:rsidP="006075E8">
      <w:pPr>
        <w:jc w:val="center"/>
        <w:rPr>
          <w:b/>
          <w:sz w:val="26"/>
          <w:szCs w:val="26"/>
        </w:rPr>
      </w:pPr>
    </w:p>
    <w:p w14:paraId="2C3DF7D0" w14:textId="77777777" w:rsidR="006075E8" w:rsidRDefault="006075E8" w:rsidP="006075E8">
      <w:pPr>
        <w:jc w:val="center"/>
        <w:rPr>
          <w:b/>
          <w:sz w:val="26"/>
          <w:szCs w:val="26"/>
        </w:rPr>
      </w:pPr>
    </w:p>
    <w:p w14:paraId="6058A4C0" w14:textId="77777777" w:rsidR="006075E8" w:rsidRPr="00D459A2" w:rsidRDefault="006075E8" w:rsidP="006075E8">
      <w:pPr>
        <w:jc w:val="center"/>
        <w:rPr>
          <w:b/>
          <w:sz w:val="26"/>
          <w:szCs w:val="26"/>
        </w:rPr>
      </w:pPr>
      <w:r w:rsidRPr="00D459A2">
        <w:rPr>
          <w:b/>
          <w:sz w:val="26"/>
          <w:szCs w:val="26"/>
        </w:rPr>
        <w:t xml:space="preserve">A KÖNYVVIZSGÁLÓ JELENTÉSE </w:t>
      </w:r>
    </w:p>
    <w:p w14:paraId="43B550D0" w14:textId="4F85CADD" w:rsidR="006075E8" w:rsidRPr="00D459A2" w:rsidRDefault="006075E8" w:rsidP="006075E8">
      <w:pPr>
        <w:jc w:val="center"/>
        <w:rPr>
          <w:b/>
          <w:sz w:val="26"/>
          <w:szCs w:val="26"/>
        </w:rPr>
      </w:pPr>
      <w:r w:rsidRPr="00D459A2">
        <w:rPr>
          <w:b/>
          <w:sz w:val="26"/>
          <w:szCs w:val="26"/>
        </w:rPr>
        <w:t>A MEGÁLLAPODÁS SZERINT ELVÉGZETT VIZSGÁLATÁNAK TÉNYMEGÁLLAPÍTÁSAIRÓL</w:t>
      </w:r>
      <w:r w:rsidR="00F917B4">
        <w:rPr>
          <w:b/>
          <w:sz w:val="26"/>
          <w:szCs w:val="26"/>
        </w:rPr>
        <w:t xml:space="preserve"> </w:t>
      </w:r>
    </w:p>
    <w:p w14:paraId="1DEA0718" w14:textId="77777777" w:rsidR="006075E8" w:rsidRPr="00D459A2" w:rsidRDefault="006075E8" w:rsidP="006075E8">
      <w:pPr>
        <w:rPr>
          <w:sz w:val="26"/>
          <w:szCs w:val="26"/>
        </w:rPr>
      </w:pPr>
    </w:p>
    <w:p w14:paraId="361EDACB" w14:textId="77777777" w:rsidR="00546499" w:rsidRPr="00D459A2" w:rsidRDefault="00546499" w:rsidP="006075E8">
      <w:pPr>
        <w:spacing w:line="240" w:lineRule="auto"/>
        <w:rPr>
          <w:sz w:val="26"/>
          <w:szCs w:val="26"/>
        </w:rPr>
      </w:pPr>
    </w:p>
    <w:p w14:paraId="58BC64A1" w14:textId="2B628043" w:rsidR="006075E8" w:rsidRPr="00D459A2" w:rsidRDefault="006075E8" w:rsidP="006075E8">
      <w:pPr>
        <w:spacing w:line="240" w:lineRule="auto"/>
        <w:rPr>
          <w:sz w:val="26"/>
          <w:szCs w:val="26"/>
        </w:rPr>
      </w:pPr>
      <w:r w:rsidRPr="00D459A2">
        <w:rPr>
          <w:sz w:val="26"/>
          <w:szCs w:val="26"/>
        </w:rPr>
        <w:t xml:space="preserve">A </w:t>
      </w:r>
      <w:r w:rsidR="00546499" w:rsidRPr="00D459A2">
        <w:rPr>
          <w:sz w:val="26"/>
          <w:szCs w:val="26"/>
        </w:rPr>
        <w:t xml:space="preserve">Nemzeti </w:t>
      </w:r>
      <w:r w:rsidRPr="00D459A2">
        <w:rPr>
          <w:sz w:val="26"/>
          <w:szCs w:val="26"/>
        </w:rPr>
        <w:t>Agrár</w:t>
      </w:r>
      <w:r w:rsidR="00546499" w:rsidRPr="00D459A2">
        <w:rPr>
          <w:sz w:val="26"/>
          <w:szCs w:val="26"/>
        </w:rPr>
        <w:t>gazdasági</w:t>
      </w:r>
      <w:r w:rsidRPr="00D459A2">
        <w:rPr>
          <w:sz w:val="26"/>
          <w:szCs w:val="26"/>
        </w:rPr>
        <w:t xml:space="preserve"> Kamara (a továbbiakban: </w:t>
      </w:r>
      <w:r w:rsidR="00546499" w:rsidRPr="00D459A2">
        <w:rPr>
          <w:sz w:val="26"/>
          <w:szCs w:val="26"/>
        </w:rPr>
        <w:t>„</w:t>
      </w:r>
      <w:r w:rsidRPr="00D459A2">
        <w:rPr>
          <w:sz w:val="26"/>
          <w:szCs w:val="26"/>
        </w:rPr>
        <w:t>NAK</w:t>
      </w:r>
      <w:r w:rsidR="00546499" w:rsidRPr="00D459A2">
        <w:rPr>
          <w:sz w:val="26"/>
          <w:szCs w:val="26"/>
        </w:rPr>
        <w:t>” vagy „Agrárkamara”</w:t>
      </w:r>
      <w:r w:rsidRPr="00D459A2">
        <w:rPr>
          <w:sz w:val="26"/>
          <w:szCs w:val="26"/>
        </w:rPr>
        <w:t xml:space="preserve">) kamarai tagjegyzékébe bejegyzett </w:t>
      </w:r>
      <w:r w:rsidR="00AB698B" w:rsidRPr="00D459A2">
        <w:rPr>
          <w:rFonts w:eastAsia="Calibri"/>
          <w:i/>
          <w:sz w:val="26"/>
          <w:szCs w:val="26"/>
        </w:rPr>
        <w:t>[</w:t>
      </w:r>
      <w:r w:rsidRPr="00C175E3">
        <w:rPr>
          <w:i/>
          <w:color w:val="FF0000"/>
          <w:sz w:val="26"/>
          <w:szCs w:val="26"/>
        </w:rPr>
        <w:t>gazda</w:t>
      </w:r>
      <w:r w:rsidRPr="00D459A2">
        <w:rPr>
          <w:i/>
          <w:color w:val="FF0000"/>
          <w:sz w:val="26"/>
          <w:szCs w:val="26"/>
        </w:rPr>
        <w:t>/gazdálkodó szervezet vezetősége</w:t>
      </w:r>
      <w:r w:rsidR="00E43714" w:rsidRPr="00D459A2">
        <w:rPr>
          <w:rFonts w:eastAsia="Calibri"/>
          <w:i/>
          <w:sz w:val="26"/>
          <w:szCs w:val="26"/>
        </w:rPr>
        <w:t>]</w:t>
      </w:r>
      <w:r w:rsidRPr="00D459A2">
        <w:rPr>
          <w:i/>
          <w:sz w:val="26"/>
          <w:szCs w:val="26"/>
        </w:rPr>
        <w:t xml:space="preserve"> </w:t>
      </w:r>
      <w:r w:rsidRPr="00D459A2">
        <w:rPr>
          <w:sz w:val="26"/>
          <w:szCs w:val="26"/>
        </w:rPr>
        <w:t>részére</w:t>
      </w:r>
    </w:p>
    <w:p w14:paraId="4E6D47E2" w14:textId="77777777" w:rsidR="006075E8" w:rsidRPr="00D459A2" w:rsidRDefault="006075E8" w:rsidP="006075E8">
      <w:pPr>
        <w:spacing w:line="240" w:lineRule="auto"/>
        <w:rPr>
          <w:rFonts w:eastAsia="Calibri"/>
          <w:sz w:val="26"/>
          <w:szCs w:val="26"/>
        </w:rPr>
      </w:pPr>
    </w:p>
    <w:p w14:paraId="516B894F" w14:textId="77777777" w:rsidR="006075E8" w:rsidRPr="00D459A2" w:rsidRDefault="006075E8" w:rsidP="006075E8">
      <w:pPr>
        <w:spacing w:line="240" w:lineRule="auto"/>
        <w:rPr>
          <w:rFonts w:eastAsia="Calibri"/>
          <w:sz w:val="26"/>
          <w:szCs w:val="26"/>
        </w:rPr>
      </w:pPr>
    </w:p>
    <w:p w14:paraId="257F7E3B" w14:textId="386A4267" w:rsidR="006075E8" w:rsidRPr="00D459A2" w:rsidRDefault="006075E8" w:rsidP="006075E8">
      <w:pPr>
        <w:spacing w:line="240" w:lineRule="auto"/>
        <w:rPr>
          <w:sz w:val="26"/>
          <w:szCs w:val="26"/>
        </w:rPr>
      </w:pPr>
      <w:r w:rsidRPr="00D459A2">
        <w:rPr>
          <w:rFonts w:eastAsia="Calibri"/>
          <w:sz w:val="26"/>
          <w:szCs w:val="26"/>
        </w:rPr>
        <w:t xml:space="preserve">A </w:t>
      </w:r>
      <w:r w:rsidRPr="00D459A2">
        <w:rPr>
          <w:rFonts w:eastAsia="Calibri"/>
          <w:i/>
          <w:sz w:val="26"/>
          <w:szCs w:val="26"/>
        </w:rPr>
        <w:t>[</w:t>
      </w:r>
      <w:r w:rsidRPr="00C175E3">
        <w:rPr>
          <w:rFonts w:eastAsia="Calibri"/>
          <w:i/>
          <w:color w:val="FF0000"/>
          <w:sz w:val="26"/>
          <w:szCs w:val="26"/>
        </w:rPr>
        <w:t>szerződés</w:t>
      </w:r>
      <w:r w:rsidRPr="00D459A2">
        <w:rPr>
          <w:rFonts w:eastAsia="Calibri"/>
          <w:i/>
          <w:color w:val="FF0000"/>
          <w:sz w:val="26"/>
          <w:szCs w:val="26"/>
        </w:rPr>
        <w:t xml:space="preserve"> dátuma</w:t>
      </w:r>
      <w:r w:rsidRPr="00D459A2">
        <w:rPr>
          <w:rFonts w:eastAsia="Calibri"/>
          <w:i/>
          <w:sz w:val="26"/>
          <w:szCs w:val="26"/>
        </w:rPr>
        <w:t>]</w:t>
      </w:r>
      <w:r w:rsidRPr="00D459A2">
        <w:rPr>
          <w:rFonts w:eastAsia="Calibri"/>
          <w:sz w:val="26"/>
          <w:szCs w:val="26"/>
        </w:rPr>
        <w:t>-n kelt</w:t>
      </w:r>
      <w:r w:rsidR="001F2498" w:rsidRPr="00D459A2">
        <w:rPr>
          <w:rFonts w:eastAsia="Calibri"/>
          <w:sz w:val="26"/>
          <w:szCs w:val="26"/>
        </w:rPr>
        <w:t>, közöttünk létrejött</w:t>
      </w:r>
      <w:r w:rsidRPr="00D459A2">
        <w:rPr>
          <w:rFonts w:eastAsia="Calibri"/>
          <w:sz w:val="26"/>
          <w:szCs w:val="26"/>
        </w:rPr>
        <w:t xml:space="preserve"> megbízási szerződésben foglalt feltételeknek megfelelően elvégeztük </w:t>
      </w:r>
      <w:proofErr w:type="gramStart"/>
      <w:r w:rsidRPr="00D459A2">
        <w:rPr>
          <w:rFonts w:eastAsia="Calibri"/>
          <w:sz w:val="26"/>
          <w:szCs w:val="26"/>
        </w:rPr>
        <w:t>a</w:t>
      </w:r>
      <w:r w:rsidRPr="00D459A2">
        <w:rPr>
          <w:rFonts w:eastAsia="Calibri"/>
          <w:i/>
          <w:color w:val="FF0000"/>
          <w:sz w:val="26"/>
          <w:szCs w:val="26"/>
        </w:rPr>
        <w:t>(</w:t>
      </w:r>
      <w:proofErr w:type="gramEnd"/>
      <w:r w:rsidRPr="00D459A2">
        <w:rPr>
          <w:rFonts w:eastAsia="Calibri"/>
          <w:i/>
          <w:color w:val="FF0000"/>
          <w:sz w:val="26"/>
          <w:szCs w:val="26"/>
        </w:rPr>
        <w:t>z) NÉV (CÍM, ADÓSZÁM)</w:t>
      </w:r>
      <w:r w:rsidRPr="00D459A2">
        <w:rPr>
          <w:rFonts w:eastAsia="Calibri"/>
          <w:sz w:val="26"/>
          <w:szCs w:val="26"/>
        </w:rPr>
        <w:t xml:space="preserve"> </w:t>
      </w:r>
      <w:r w:rsidR="00AB698B" w:rsidRPr="00D459A2">
        <w:rPr>
          <w:rFonts w:eastAsia="Calibri"/>
          <w:i/>
          <w:sz w:val="26"/>
          <w:szCs w:val="26"/>
        </w:rPr>
        <w:t>[</w:t>
      </w:r>
      <w:r w:rsidRPr="00D459A2">
        <w:rPr>
          <w:rFonts w:eastAsia="Calibri"/>
          <w:i/>
          <w:color w:val="FF0000"/>
          <w:sz w:val="26"/>
          <w:szCs w:val="26"/>
        </w:rPr>
        <w:t xml:space="preserve">gazda/gazdálkodó </w:t>
      </w:r>
      <w:proofErr w:type="gramStart"/>
      <w:r w:rsidRPr="00D459A2">
        <w:rPr>
          <w:rFonts w:eastAsia="Calibri"/>
          <w:i/>
          <w:color w:val="FF0000"/>
          <w:sz w:val="26"/>
          <w:szCs w:val="26"/>
        </w:rPr>
        <w:t>szervezet</w:t>
      </w:r>
      <w:proofErr w:type="gramEnd"/>
      <w:r w:rsidR="001F2498" w:rsidRPr="00D459A2">
        <w:rPr>
          <w:rFonts w:eastAsia="Calibri"/>
          <w:i/>
          <w:color w:val="FF0000"/>
          <w:sz w:val="26"/>
          <w:szCs w:val="26"/>
        </w:rPr>
        <w:t xml:space="preserve"> vezetősége</w:t>
      </w:r>
      <w:r w:rsidR="00AB698B" w:rsidRPr="00D459A2">
        <w:rPr>
          <w:rFonts w:eastAsia="Calibri"/>
          <w:i/>
          <w:sz w:val="26"/>
          <w:szCs w:val="26"/>
        </w:rPr>
        <w:t>]</w:t>
      </w:r>
      <w:r w:rsidRPr="00D459A2">
        <w:rPr>
          <w:rFonts w:eastAsia="Calibri"/>
          <w:sz w:val="26"/>
          <w:szCs w:val="26"/>
        </w:rPr>
        <w:t xml:space="preserve"> (továbbiakban: </w:t>
      </w:r>
      <w:r w:rsidR="00AB698B" w:rsidRPr="00D459A2">
        <w:rPr>
          <w:rFonts w:eastAsia="Calibri"/>
          <w:sz w:val="26"/>
          <w:szCs w:val="26"/>
        </w:rPr>
        <w:t>„</w:t>
      </w:r>
      <w:r w:rsidRPr="00D459A2">
        <w:rPr>
          <w:rFonts w:eastAsia="Calibri"/>
          <w:sz w:val="26"/>
          <w:szCs w:val="26"/>
        </w:rPr>
        <w:t>Megbízó</w:t>
      </w:r>
      <w:r w:rsidR="00AB698B" w:rsidRPr="00D459A2">
        <w:rPr>
          <w:rFonts w:eastAsia="Calibri"/>
          <w:sz w:val="26"/>
          <w:szCs w:val="26"/>
        </w:rPr>
        <w:t>”</w:t>
      </w:r>
      <w:r w:rsidR="002B03DD" w:rsidRPr="00D459A2">
        <w:rPr>
          <w:rFonts w:eastAsia="Calibri"/>
          <w:sz w:val="26"/>
          <w:szCs w:val="26"/>
        </w:rPr>
        <w:t>) által a</w:t>
      </w:r>
      <w:r w:rsidR="00CB7818" w:rsidRPr="00D459A2">
        <w:rPr>
          <w:rFonts w:eastAsia="Calibri"/>
          <w:sz w:val="26"/>
          <w:szCs w:val="26"/>
        </w:rPr>
        <w:t>z</w:t>
      </w:r>
      <w:r w:rsidR="002B03DD" w:rsidRPr="00D459A2">
        <w:rPr>
          <w:rFonts w:eastAsia="Calibri"/>
          <w:sz w:val="26"/>
          <w:szCs w:val="26"/>
        </w:rPr>
        <w:t xml:space="preserve"> </w:t>
      </w:r>
      <w:r w:rsidR="00CB7818" w:rsidRPr="00D459A2">
        <w:rPr>
          <w:rFonts w:eastAsia="Calibri"/>
          <w:sz w:val="26"/>
          <w:szCs w:val="26"/>
        </w:rPr>
        <w:t>Agárkamara Alapszabályában rögzítettek szerint</w:t>
      </w:r>
      <w:r w:rsidR="00DE3908" w:rsidRPr="00D459A2">
        <w:rPr>
          <w:rFonts w:eastAsia="Calibri"/>
          <w:sz w:val="26"/>
          <w:szCs w:val="26"/>
        </w:rPr>
        <w:t>,</w:t>
      </w:r>
      <w:r w:rsidR="00CB7818" w:rsidRPr="00D459A2">
        <w:rPr>
          <w:rFonts w:eastAsia="Calibri"/>
          <w:sz w:val="26"/>
          <w:szCs w:val="26"/>
        </w:rPr>
        <w:t xml:space="preserve"> az </w:t>
      </w:r>
      <w:r w:rsidR="002B03DD" w:rsidRPr="00D459A2">
        <w:rPr>
          <w:rFonts w:eastAsia="Calibri"/>
          <w:sz w:val="26"/>
          <w:szCs w:val="26"/>
        </w:rPr>
        <w:t xml:space="preserve">agrárkamarai </w:t>
      </w:r>
      <w:r w:rsidRPr="00D459A2">
        <w:rPr>
          <w:rFonts w:eastAsia="Calibri"/>
          <w:sz w:val="26"/>
          <w:szCs w:val="26"/>
        </w:rPr>
        <w:t>tagdíjfizetés</w:t>
      </w:r>
      <w:r w:rsidR="00DE3908" w:rsidRPr="00D459A2">
        <w:rPr>
          <w:rFonts w:eastAsia="Calibri"/>
          <w:sz w:val="26"/>
          <w:szCs w:val="26"/>
        </w:rPr>
        <w:t>i kötelezettség</w:t>
      </w:r>
      <w:r w:rsidRPr="00D459A2">
        <w:rPr>
          <w:rFonts w:eastAsia="Calibri"/>
          <w:sz w:val="26"/>
          <w:szCs w:val="26"/>
        </w:rPr>
        <w:t xml:space="preserve"> </w:t>
      </w:r>
      <w:r w:rsidR="00CB7818" w:rsidRPr="00D459A2">
        <w:rPr>
          <w:rFonts w:eastAsia="Calibri"/>
          <w:sz w:val="26"/>
          <w:szCs w:val="26"/>
        </w:rPr>
        <w:t xml:space="preserve">nettó árbevétel </w:t>
      </w:r>
      <w:r w:rsidRPr="00D459A2">
        <w:rPr>
          <w:rFonts w:eastAsia="Calibri"/>
          <w:sz w:val="26"/>
          <w:szCs w:val="26"/>
        </w:rPr>
        <w:t>alapjának meghatározásához elkészített</w:t>
      </w:r>
      <w:r w:rsidR="001F2498" w:rsidRPr="00D459A2">
        <w:rPr>
          <w:rFonts w:eastAsia="Calibri"/>
          <w:sz w:val="26"/>
          <w:szCs w:val="26"/>
        </w:rPr>
        <w:t xml:space="preserve"> és</w:t>
      </w:r>
      <w:r w:rsidR="00CB7818" w:rsidRPr="00D459A2">
        <w:rPr>
          <w:rFonts w:eastAsia="Calibri"/>
          <w:sz w:val="26"/>
          <w:szCs w:val="26"/>
        </w:rPr>
        <w:t xml:space="preserve"> az Agrárkamarához benyújtandó</w:t>
      </w:r>
      <w:r w:rsidRPr="00D459A2">
        <w:rPr>
          <w:rFonts w:eastAsia="Calibri"/>
          <w:sz w:val="26"/>
          <w:szCs w:val="26"/>
        </w:rPr>
        <w:t xml:space="preserve"> bevételmegosztás</w:t>
      </w:r>
      <w:r w:rsidR="00DE3908" w:rsidRPr="00D459A2">
        <w:rPr>
          <w:rFonts w:eastAsia="Calibri"/>
          <w:sz w:val="26"/>
          <w:szCs w:val="26"/>
        </w:rPr>
        <w:t>nak a</w:t>
      </w:r>
      <w:r w:rsidRPr="00D459A2">
        <w:rPr>
          <w:rFonts w:eastAsia="Calibri"/>
          <w:sz w:val="26"/>
          <w:szCs w:val="26"/>
        </w:rPr>
        <w:t xml:space="preserve"> célvizsgálatát</w:t>
      </w:r>
      <w:r w:rsidR="00CB7818" w:rsidRPr="00D459A2">
        <w:rPr>
          <w:rFonts w:eastAsia="Calibri"/>
          <w:sz w:val="26"/>
          <w:szCs w:val="26"/>
        </w:rPr>
        <w:t>.</w:t>
      </w:r>
      <w:r w:rsidRPr="00D459A2">
        <w:rPr>
          <w:rFonts w:eastAsia="Calibri"/>
          <w:sz w:val="26"/>
          <w:szCs w:val="26"/>
        </w:rPr>
        <w:t xml:space="preserve"> </w:t>
      </w:r>
      <w:r w:rsidR="00DE3908" w:rsidRPr="00D459A2">
        <w:rPr>
          <w:rFonts w:eastAsia="Calibri"/>
          <w:sz w:val="26"/>
          <w:szCs w:val="26"/>
        </w:rPr>
        <w:t>C</w:t>
      </w:r>
      <w:r w:rsidR="00CB7818" w:rsidRPr="00D459A2">
        <w:rPr>
          <w:rFonts w:eastAsia="Calibri"/>
          <w:sz w:val="26"/>
          <w:szCs w:val="26"/>
        </w:rPr>
        <w:t>élvizsgálatunk során a</w:t>
      </w:r>
      <w:r w:rsidRPr="00D459A2">
        <w:rPr>
          <w:rFonts w:eastAsia="Calibri"/>
          <w:sz w:val="26"/>
          <w:szCs w:val="26"/>
        </w:rPr>
        <w:t xml:space="preserve">z </w:t>
      </w:r>
      <w:r w:rsidR="001F2498" w:rsidRPr="00C175E3">
        <w:rPr>
          <w:rFonts w:eastAsia="Calibri"/>
          <w:sz w:val="26"/>
          <w:szCs w:val="26"/>
        </w:rPr>
        <w:t>[</w:t>
      </w:r>
      <w:r w:rsidRPr="00D459A2">
        <w:rPr>
          <w:rFonts w:eastAsia="Calibri"/>
          <w:sz w:val="26"/>
          <w:szCs w:val="26"/>
        </w:rPr>
        <w:t>Ön</w:t>
      </w:r>
      <w:r w:rsidR="001F2498" w:rsidRPr="00D459A2">
        <w:rPr>
          <w:rFonts w:eastAsia="Calibri"/>
          <w:sz w:val="26"/>
          <w:szCs w:val="26"/>
        </w:rPr>
        <w:t>nel/Ön</w:t>
      </w:r>
      <w:r w:rsidRPr="00D459A2">
        <w:rPr>
          <w:rFonts w:eastAsia="Calibri"/>
          <w:sz w:val="26"/>
          <w:szCs w:val="26"/>
        </w:rPr>
        <w:t>ökkel</w:t>
      </w:r>
      <w:r w:rsidR="001F2498" w:rsidRPr="00C175E3">
        <w:rPr>
          <w:rFonts w:eastAsia="Calibri"/>
          <w:sz w:val="26"/>
          <w:szCs w:val="26"/>
        </w:rPr>
        <w:t>]</w:t>
      </w:r>
      <w:r w:rsidRPr="00D459A2">
        <w:rPr>
          <w:rFonts w:eastAsia="Calibri"/>
          <w:sz w:val="26"/>
          <w:szCs w:val="26"/>
        </w:rPr>
        <w:t xml:space="preserve"> való megállapodás szerinti, </w:t>
      </w:r>
      <w:r w:rsidR="00CB7818" w:rsidRPr="00D459A2">
        <w:rPr>
          <w:rFonts w:eastAsia="Calibri"/>
          <w:sz w:val="26"/>
          <w:szCs w:val="26"/>
        </w:rPr>
        <w:t>lentebb részletezett</w:t>
      </w:r>
      <w:r w:rsidR="00CB7818" w:rsidRPr="00D459A2" w:rsidDel="00CB7818">
        <w:rPr>
          <w:rFonts w:eastAsia="Calibri"/>
          <w:sz w:val="26"/>
          <w:szCs w:val="26"/>
        </w:rPr>
        <w:t xml:space="preserve"> </w:t>
      </w:r>
      <w:r w:rsidRPr="00D459A2">
        <w:rPr>
          <w:rFonts w:eastAsia="Calibri"/>
          <w:sz w:val="26"/>
          <w:szCs w:val="26"/>
        </w:rPr>
        <w:t>vizsgálati eljárásokat</w:t>
      </w:r>
      <w:r w:rsidR="00CB7818" w:rsidRPr="00D459A2">
        <w:rPr>
          <w:rFonts w:eastAsia="Calibri"/>
          <w:sz w:val="26"/>
          <w:szCs w:val="26"/>
        </w:rPr>
        <w:t xml:space="preserve"> hajtottuk végre</w:t>
      </w:r>
      <w:r w:rsidRPr="00D459A2">
        <w:rPr>
          <w:rFonts w:eastAsia="Calibri"/>
          <w:sz w:val="26"/>
          <w:szCs w:val="26"/>
        </w:rPr>
        <w:t>.</w:t>
      </w:r>
    </w:p>
    <w:p w14:paraId="271A71CE" w14:textId="77777777" w:rsidR="006075E8" w:rsidRPr="00D459A2" w:rsidRDefault="006075E8" w:rsidP="006075E8">
      <w:pPr>
        <w:spacing w:line="240" w:lineRule="auto"/>
        <w:rPr>
          <w:sz w:val="26"/>
          <w:szCs w:val="26"/>
        </w:rPr>
      </w:pPr>
    </w:p>
    <w:p w14:paraId="3C8CB38B" w14:textId="77777777" w:rsidR="006075E8" w:rsidRPr="00D459A2" w:rsidRDefault="006075E8" w:rsidP="006075E8">
      <w:pPr>
        <w:spacing w:line="240" w:lineRule="auto"/>
        <w:rPr>
          <w:b/>
          <w:sz w:val="26"/>
          <w:szCs w:val="26"/>
        </w:rPr>
      </w:pPr>
      <w:r w:rsidRPr="00D459A2">
        <w:rPr>
          <w:b/>
          <w:sz w:val="26"/>
          <w:szCs w:val="26"/>
        </w:rPr>
        <w:t>A vizsgálat célja</w:t>
      </w:r>
    </w:p>
    <w:p w14:paraId="7CD0AED0" w14:textId="77777777" w:rsidR="006075E8" w:rsidRPr="00D459A2" w:rsidRDefault="006075E8" w:rsidP="006075E8">
      <w:pPr>
        <w:spacing w:line="240" w:lineRule="auto"/>
        <w:rPr>
          <w:sz w:val="26"/>
          <w:szCs w:val="26"/>
        </w:rPr>
      </w:pPr>
    </w:p>
    <w:p w14:paraId="6CCF612A" w14:textId="05E5054A" w:rsidR="006075E8" w:rsidRPr="00D459A2" w:rsidRDefault="006075E8" w:rsidP="006075E8">
      <w:pPr>
        <w:spacing w:line="240" w:lineRule="auto"/>
        <w:rPr>
          <w:sz w:val="26"/>
          <w:szCs w:val="26"/>
        </w:rPr>
      </w:pPr>
      <w:r w:rsidRPr="00D459A2">
        <w:rPr>
          <w:sz w:val="26"/>
          <w:szCs w:val="26"/>
        </w:rPr>
        <w:t>A vizsgálati eljárásokat kizárólag azzal a céllal végeztük el, hogy a Megbízó a</w:t>
      </w:r>
      <w:r w:rsidR="00486105" w:rsidRPr="00D459A2">
        <w:rPr>
          <w:sz w:val="26"/>
          <w:szCs w:val="26"/>
        </w:rPr>
        <w:t xml:space="preserve"> kön</w:t>
      </w:r>
      <w:r w:rsidR="00BD5522" w:rsidRPr="00D459A2">
        <w:rPr>
          <w:sz w:val="26"/>
          <w:szCs w:val="26"/>
        </w:rPr>
        <w:t>y</w:t>
      </w:r>
      <w:r w:rsidR="00486105" w:rsidRPr="00D459A2">
        <w:rPr>
          <w:sz w:val="26"/>
          <w:szCs w:val="26"/>
        </w:rPr>
        <w:t>vvizsgálónak a</w:t>
      </w:r>
      <w:r w:rsidRPr="00D459A2">
        <w:rPr>
          <w:sz w:val="26"/>
          <w:szCs w:val="26"/>
        </w:rPr>
        <w:t xml:space="preserve"> </w:t>
      </w:r>
      <w:r w:rsidR="00685588" w:rsidRPr="00D459A2">
        <w:rPr>
          <w:sz w:val="26"/>
          <w:szCs w:val="26"/>
        </w:rPr>
        <w:t xml:space="preserve">jelen </w:t>
      </w:r>
      <w:r w:rsidRPr="00D459A2">
        <w:rPr>
          <w:sz w:val="26"/>
          <w:szCs w:val="26"/>
        </w:rPr>
        <w:t>ténymegállapításokról szóló jelentés</w:t>
      </w:r>
      <w:r w:rsidR="00486105" w:rsidRPr="00D459A2">
        <w:rPr>
          <w:sz w:val="26"/>
          <w:szCs w:val="26"/>
        </w:rPr>
        <w:t>é</w:t>
      </w:r>
      <w:r w:rsidRPr="00D459A2">
        <w:rPr>
          <w:sz w:val="26"/>
          <w:szCs w:val="26"/>
        </w:rPr>
        <w:t>t a</w:t>
      </w:r>
      <w:r w:rsidR="007754D0" w:rsidRPr="00D459A2">
        <w:rPr>
          <w:sz w:val="26"/>
          <w:szCs w:val="26"/>
        </w:rPr>
        <w:t>z Agrárkamara Alapszabályában rögzített módon felhasználhassa az agrárkamarai</w:t>
      </w:r>
      <w:r w:rsidRPr="00D459A2">
        <w:rPr>
          <w:sz w:val="26"/>
          <w:szCs w:val="26"/>
        </w:rPr>
        <w:t xml:space="preserve"> tagdíjfizetés</w:t>
      </w:r>
      <w:r w:rsidR="007754D0" w:rsidRPr="00D459A2">
        <w:rPr>
          <w:sz w:val="26"/>
          <w:szCs w:val="26"/>
        </w:rPr>
        <w:t>i kötelezettsége</w:t>
      </w:r>
      <w:r w:rsidRPr="00D459A2">
        <w:rPr>
          <w:sz w:val="26"/>
          <w:szCs w:val="26"/>
        </w:rPr>
        <w:t xml:space="preserve"> </w:t>
      </w:r>
      <w:r w:rsidR="007754D0" w:rsidRPr="00D459A2">
        <w:rPr>
          <w:sz w:val="26"/>
          <w:szCs w:val="26"/>
        </w:rPr>
        <w:t xml:space="preserve">kedvezményes nettó árbevétel </w:t>
      </w:r>
      <w:r w:rsidRPr="00D459A2">
        <w:rPr>
          <w:sz w:val="26"/>
          <w:szCs w:val="26"/>
        </w:rPr>
        <w:t>alap</w:t>
      </w:r>
      <w:r w:rsidR="007754D0" w:rsidRPr="00D459A2">
        <w:rPr>
          <w:sz w:val="26"/>
          <w:szCs w:val="26"/>
        </w:rPr>
        <w:t>jának</w:t>
      </w:r>
      <w:r w:rsidRPr="00D459A2">
        <w:rPr>
          <w:sz w:val="26"/>
          <w:szCs w:val="26"/>
        </w:rPr>
        <w:t xml:space="preserve"> </w:t>
      </w:r>
      <w:r w:rsidR="00DA5020" w:rsidRPr="00D459A2">
        <w:rPr>
          <w:sz w:val="26"/>
          <w:szCs w:val="26"/>
        </w:rPr>
        <w:t xml:space="preserve">a </w:t>
      </w:r>
      <w:r w:rsidRPr="00D459A2">
        <w:rPr>
          <w:sz w:val="26"/>
          <w:szCs w:val="26"/>
        </w:rPr>
        <w:t>meghatározás</w:t>
      </w:r>
      <w:r w:rsidR="007754D0" w:rsidRPr="00D459A2">
        <w:rPr>
          <w:sz w:val="26"/>
          <w:szCs w:val="26"/>
        </w:rPr>
        <w:t>ához</w:t>
      </w:r>
      <w:r w:rsidRPr="00D459A2">
        <w:rPr>
          <w:sz w:val="26"/>
          <w:szCs w:val="26"/>
        </w:rPr>
        <w:t xml:space="preserve"> a</w:t>
      </w:r>
      <w:r w:rsidR="007754D0" w:rsidRPr="00D459A2">
        <w:rPr>
          <w:sz w:val="26"/>
          <w:szCs w:val="26"/>
        </w:rPr>
        <w:t>z Agrárkamara</w:t>
      </w:r>
      <w:r w:rsidRPr="00D459A2">
        <w:rPr>
          <w:sz w:val="26"/>
          <w:szCs w:val="26"/>
        </w:rPr>
        <w:t xml:space="preserve"> </w:t>
      </w:r>
      <w:r w:rsidR="007754D0" w:rsidRPr="00D459A2">
        <w:rPr>
          <w:sz w:val="26"/>
          <w:szCs w:val="26"/>
        </w:rPr>
        <w:t>felé teljesítendő</w:t>
      </w:r>
      <w:r w:rsidRPr="00D459A2">
        <w:rPr>
          <w:sz w:val="26"/>
          <w:szCs w:val="26"/>
        </w:rPr>
        <w:t xml:space="preserve"> tagdíjbevallási eljárás</w:t>
      </w:r>
      <w:r w:rsidR="007754D0" w:rsidRPr="00D459A2">
        <w:rPr>
          <w:sz w:val="26"/>
          <w:szCs w:val="26"/>
        </w:rPr>
        <w:t>a</w:t>
      </w:r>
      <w:r w:rsidRPr="00D459A2">
        <w:rPr>
          <w:sz w:val="26"/>
          <w:szCs w:val="26"/>
        </w:rPr>
        <w:t xml:space="preserve"> során.</w:t>
      </w:r>
    </w:p>
    <w:p w14:paraId="6ACF6EFB" w14:textId="77777777" w:rsidR="006075E8" w:rsidRPr="00D459A2" w:rsidRDefault="006075E8" w:rsidP="006075E8">
      <w:pPr>
        <w:spacing w:line="240" w:lineRule="auto"/>
        <w:rPr>
          <w:sz w:val="26"/>
          <w:szCs w:val="26"/>
        </w:rPr>
      </w:pPr>
    </w:p>
    <w:p w14:paraId="32E19496" w14:textId="77777777" w:rsidR="006075E8" w:rsidRPr="00D459A2" w:rsidRDefault="006075E8" w:rsidP="006075E8">
      <w:pPr>
        <w:spacing w:line="240" w:lineRule="auto"/>
        <w:rPr>
          <w:sz w:val="26"/>
          <w:szCs w:val="26"/>
        </w:rPr>
      </w:pPr>
    </w:p>
    <w:p w14:paraId="130E0CA5" w14:textId="77777777" w:rsidR="006075E8" w:rsidRPr="00D459A2" w:rsidRDefault="006075E8" w:rsidP="006075E8">
      <w:pPr>
        <w:spacing w:line="240" w:lineRule="auto"/>
        <w:rPr>
          <w:b/>
          <w:sz w:val="26"/>
          <w:szCs w:val="26"/>
        </w:rPr>
      </w:pPr>
      <w:r w:rsidRPr="00D459A2">
        <w:rPr>
          <w:b/>
          <w:sz w:val="26"/>
          <w:szCs w:val="26"/>
        </w:rPr>
        <w:t>A Megbízó feladata és felelőssége</w:t>
      </w:r>
    </w:p>
    <w:p w14:paraId="1D07DABA" w14:textId="77777777" w:rsidR="006075E8" w:rsidRPr="00D459A2" w:rsidRDefault="006075E8" w:rsidP="006075E8">
      <w:pPr>
        <w:spacing w:line="240" w:lineRule="auto"/>
        <w:rPr>
          <w:sz w:val="26"/>
          <w:szCs w:val="26"/>
        </w:rPr>
      </w:pPr>
    </w:p>
    <w:p w14:paraId="44564394" w14:textId="303DC4A9" w:rsidR="00AB371E" w:rsidRPr="00F917B4" w:rsidRDefault="006075E8" w:rsidP="006075E8">
      <w:pPr>
        <w:spacing w:line="240" w:lineRule="auto"/>
        <w:rPr>
          <w:sz w:val="26"/>
          <w:szCs w:val="26"/>
        </w:rPr>
      </w:pPr>
      <w:r w:rsidRPr="00F917B4">
        <w:rPr>
          <w:sz w:val="26"/>
          <w:szCs w:val="26"/>
        </w:rPr>
        <w:t xml:space="preserve">Az </w:t>
      </w:r>
      <w:r w:rsidR="00B223FA" w:rsidRPr="00F917B4">
        <w:rPr>
          <w:sz w:val="26"/>
          <w:szCs w:val="26"/>
        </w:rPr>
        <w:t xml:space="preserve">egyszeres könyvvitelt (pénzforgalmi nyilvántartást) vezető </w:t>
      </w:r>
      <w:r w:rsidR="00AC696F" w:rsidRPr="00F917B4">
        <w:rPr>
          <w:sz w:val="26"/>
          <w:szCs w:val="26"/>
        </w:rPr>
        <w:t>[</w:t>
      </w:r>
      <w:r w:rsidRPr="00F917B4">
        <w:rPr>
          <w:sz w:val="26"/>
          <w:szCs w:val="26"/>
        </w:rPr>
        <w:t>őstermelő / egyéni vállalkozó</w:t>
      </w:r>
      <w:r w:rsidR="00AC696F" w:rsidRPr="00F917B4">
        <w:rPr>
          <w:sz w:val="26"/>
          <w:szCs w:val="26"/>
        </w:rPr>
        <w:t>]</w:t>
      </w:r>
      <w:r w:rsidRPr="00F917B4">
        <w:rPr>
          <w:sz w:val="26"/>
          <w:szCs w:val="26"/>
        </w:rPr>
        <w:t xml:space="preserve"> Megbízó feladata és felelőssége</w:t>
      </w:r>
      <w:r w:rsidR="004C25CE" w:rsidRPr="00F917B4">
        <w:rPr>
          <w:sz w:val="26"/>
          <w:szCs w:val="26"/>
        </w:rPr>
        <w:t xml:space="preserve"> </w:t>
      </w:r>
      <w:r w:rsidR="005264DB" w:rsidRPr="00F917B4">
        <w:rPr>
          <w:sz w:val="26"/>
          <w:szCs w:val="26"/>
        </w:rPr>
        <w:t>az</w:t>
      </w:r>
      <w:r w:rsidR="00314BC7" w:rsidRPr="00F917B4">
        <w:rPr>
          <w:sz w:val="26"/>
          <w:szCs w:val="26"/>
        </w:rPr>
        <w:t xml:space="preserve"> </w:t>
      </w:r>
      <w:r w:rsidR="005264DB" w:rsidRPr="00F917B4">
        <w:rPr>
          <w:sz w:val="26"/>
          <w:szCs w:val="26"/>
        </w:rPr>
        <w:t>értékesítés nettó ár</w:t>
      </w:r>
      <w:r w:rsidR="00314BC7" w:rsidRPr="00F917B4">
        <w:rPr>
          <w:sz w:val="26"/>
          <w:szCs w:val="26"/>
        </w:rPr>
        <w:t xml:space="preserve">bevételéből azon egyéb bevételeket tartalmazó részletező </w:t>
      </w:r>
      <w:r w:rsidRPr="00F917B4">
        <w:rPr>
          <w:sz w:val="26"/>
          <w:szCs w:val="26"/>
        </w:rPr>
        <w:t>kimutatás elkészítése, valamint az ezeket a</w:t>
      </w:r>
      <w:r w:rsidR="00314BC7" w:rsidRPr="00F917B4">
        <w:rPr>
          <w:sz w:val="26"/>
          <w:szCs w:val="26"/>
        </w:rPr>
        <w:t>z egyéb</w:t>
      </w:r>
      <w:r w:rsidRPr="00F917B4">
        <w:rPr>
          <w:sz w:val="26"/>
          <w:szCs w:val="26"/>
        </w:rPr>
        <w:t xml:space="preserve"> bevételeket alátámasztó </w:t>
      </w:r>
      <w:r w:rsidR="004D2F2C" w:rsidRPr="00F917B4">
        <w:rPr>
          <w:sz w:val="26"/>
          <w:szCs w:val="26"/>
        </w:rPr>
        <w:t>bizonylat</w:t>
      </w:r>
      <w:r w:rsidRPr="00F917B4">
        <w:rPr>
          <w:sz w:val="26"/>
          <w:szCs w:val="26"/>
        </w:rPr>
        <w:t>ok (</w:t>
      </w:r>
      <w:r w:rsidR="00D257D2" w:rsidRPr="00F917B4">
        <w:rPr>
          <w:sz w:val="26"/>
          <w:szCs w:val="26"/>
        </w:rPr>
        <w:t xml:space="preserve">az </w:t>
      </w:r>
      <w:r w:rsidRPr="00F917B4">
        <w:rPr>
          <w:sz w:val="26"/>
          <w:szCs w:val="26"/>
        </w:rPr>
        <w:t>eszköz értékesítés</w:t>
      </w:r>
      <w:r w:rsidR="00D257D2" w:rsidRPr="00F917B4">
        <w:rPr>
          <w:sz w:val="26"/>
          <w:szCs w:val="26"/>
        </w:rPr>
        <w:t>é</w:t>
      </w:r>
      <w:r w:rsidRPr="00F917B4">
        <w:rPr>
          <w:sz w:val="26"/>
          <w:szCs w:val="26"/>
        </w:rPr>
        <w:t>ről kiállított számla, adás-vételi szerződés, analitik</w:t>
      </w:r>
      <w:r w:rsidR="00D257D2" w:rsidRPr="00F917B4">
        <w:rPr>
          <w:sz w:val="26"/>
          <w:szCs w:val="26"/>
        </w:rPr>
        <w:t>us nyilvántartás</w:t>
      </w:r>
      <w:r w:rsidR="00232BC1" w:rsidRPr="00F917B4">
        <w:rPr>
          <w:sz w:val="26"/>
          <w:szCs w:val="26"/>
        </w:rPr>
        <w:t xml:space="preserve"> és</w:t>
      </w:r>
      <w:r w:rsidRPr="00F917B4">
        <w:rPr>
          <w:sz w:val="26"/>
          <w:szCs w:val="26"/>
        </w:rPr>
        <w:t xml:space="preserve"> egyedi eszköznyilvántartó kartonok</w:t>
      </w:r>
      <w:r w:rsidR="00ED2AB9" w:rsidRPr="00F917B4">
        <w:rPr>
          <w:sz w:val="26"/>
          <w:szCs w:val="26"/>
        </w:rPr>
        <w:t>)</w:t>
      </w:r>
      <w:r w:rsidRPr="00F917B4">
        <w:rPr>
          <w:sz w:val="26"/>
          <w:szCs w:val="26"/>
        </w:rPr>
        <w:t xml:space="preserve"> könyvvizsgáló részére történő</w:t>
      </w:r>
      <w:r w:rsidR="00ED2AB9" w:rsidRPr="00F917B4">
        <w:rPr>
          <w:sz w:val="26"/>
          <w:szCs w:val="26"/>
        </w:rPr>
        <w:t xml:space="preserve"> bemutatása</w:t>
      </w:r>
      <w:r w:rsidR="00E24462" w:rsidRPr="00F917B4">
        <w:rPr>
          <w:sz w:val="26"/>
          <w:szCs w:val="26"/>
        </w:rPr>
        <w:t xml:space="preserve"> és</w:t>
      </w:r>
      <w:r w:rsidRPr="00F917B4">
        <w:rPr>
          <w:sz w:val="26"/>
          <w:szCs w:val="26"/>
        </w:rPr>
        <w:t xml:space="preserve"> átadása, </w:t>
      </w:r>
      <w:r w:rsidR="00314BC7" w:rsidRPr="00F917B4">
        <w:rPr>
          <w:sz w:val="26"/>
          <w:szCs w:val="26"/>
        </w:rPr>
        <w:t xml:space="preserve">amely bevételek </w:t>
      </w:r>
      <w:r w:rsidR="00046662" w:rsidRPr="00F917B4">
        <w:rPr>
          <w:sz w:val="26"/>
          <w:szCs w:val="26"/>
        </w:rPr>
        <w:t>megfelelnek az Agrárkamara Alapszabályának II. G) fejezet</w:t>
      </w:r>
      <w:r w:rsidR="00E24462" w:rsidRPr="00F917B4">
        <w:rPr>
          <w:sz w:val="26"/>
          <w:szCs w:val="26"/>
        </w:rPr>
        <w:t>e</w:t>
      </w:r>
      <w:r w:rsidR="00046662" w:rsidRPr="00F917B4">
        <w:rPr>
          <w:sz w:val="26"/>
          <w:szCs w:val="26"/>
        </w:rPr>
        <w:t xml:space="preserve"> 10. pontjában leírtak</w:t>
      </w:r>
      <w:r w:rsidR="004C25CE" w:rsidRPr="00F917B4">
        <w:rPr>
          <w:sz w:val="26"/>
          <w:szCs w:val="26"/>
        </w:rPr>
        <w:t xml:space="preserve"> szerinti egyéb bevétel fogalmának</w:t>
      </w:r>
      <w:r w:rsidRPr="00F917B4">
        <w:rPr>
          <w:sz w:val="26"/>
          <w:szCs w:val="26"/>
        </w:rPr>
        <w:t>.</w:t>
      </w:r>
    </w:p>
    <w:p w14:paraId="515EE1AB" w14:textId="4CAE56AB" w:rsidR="006075E8" w:rsidRPr="00D459A2" w:rsidRDefault="006075E8" w:rsidP="006075E8">
      <w:pPr>
        <w:spacing w:line="240" w:lineRule="auto"/>
        <w:rPr>
          <w:sz w:val="26"/>
          <w:szCs w:val="26"/>
        </w:rPr>
      </w:pPr>
      <w:r w:rsidRPr="00D459A2">
        <w:rPr>
          <w:sz w:val="26"/>
          <w:szCs w:val="26"/>
        </w:rPr>
        <w:t>A Megbízó felelőssége kiterjed az általában elvárható számviteli fegyelem és szabályok betartására és betartatására. E jelentés felhasználásával Megbízó ezen felelősségét elismeri.</w:t>
      </w:r>
    </w:p>
    <w:p w14:paraId="40043DA1" w14:textId="77777777" w:rsidR="00BF496E" w:rsidRPr="00D459A2" w:rsidRDefault="00BF496E" w:rsidP="006075E8">
      <w:pPr>
        <w:spacing w:line="240" w:lineRule="auto"/>
        <w:rPr>
          <w:sz w:val="26"/>
          <w:szCs w:val="26"/>
        </w:rPr>
      </w:pPr>
    </w:p>
    <w:p w14:paraId="2F14583E" w14:textId="77777777" w:rsidR="00814DA6" w:rsidRDefault="00814DA6" w:rsidP="006075E8">
      <w:pPr>
        <w:spacing w:line="240" w:lineRule="auto"/>
        <w:rPr>
          <w:b/>
          <w:sz w:val="26"/>
          <w:szCs w:val="26"/>
        </w:rPr>
      </w:pPr>
    </w:p>
    <w:p w14:paraId="3A8A2162" w14:textId="77777777" w:rsidR="00814DA6" w:rsidRDefault="00814DA6" w:rsidP="006075E8">
      <w:pPr>
        <w:spacing w:line="240" w:lineRule="auto"/>
        <w:rPr>
          <w:b/>
          <w:sz w:val="26"/>
          <w:szCs w:val="26"/>
        </w:rPr>
      </w:pPr>
    </w:p>
    <w:p w14:paraId="7DBD2187" w14:textId="77777777" w:rsidR="006075E8" w:rsidRPr="00D459A2" w:rsidRDefault="006075E8" w:rsidP="006075E8">
      <w:pPr>
        <w:spacing w:line="240" w:lineRule="auto"/>
        <w:rPr>
          <w:b/>
          <w:sz w:val="26"/>
          <w:szCs w:val="26"/>
        </w:rPr>
      </w:pPr>
      <w:r w:rsidRPr="00D459A2">
        <w:rPr>
          <w:b/>
          <w:sz w:val="26"/>
          <w:szCs w:val="26"/>
        </w:rPr>
        <w:lastRenderedPageBreak/>
        <w:t>A könyvvizsgáló feladata és felelőssége:</w:t>
      </w:r>
    </w:p>
    <w:p w14:paraId="5BBC224A" w14:textId="77777777" w:rsidR="006075E8" w:rsidRPr="00D459A2" w:rsidRDefault="006075E8" w:rsidP="006075E8">
      <w:pPr>
        <w:spacing w:line="240" w:lineRule="auto"/>
        <w:rPr>
          <w:sz w:val="26"/>
          <w:szCs w:val="26"/>
        </w:rPr>
      </w:pPr>
    </w:p>
    <w:p w14:paraId="5B7C6099" w14:textId="2FCB78B1" w:rsidR="00BF496E" w:rsidRPr="00EF0F9F" w:rsidRDefault="00BF496E" w:rsidP="00BF496E">
      <w:pPr>
        <w:spacing w:line="240" w:lineRule="auto"/>
        <w:rPr>
          <w:sz w:val="26"/>
          <w:szCs w:val="26"/>
        </w:rPr>
      </w:pPr>
      <w:r w:rsidRPr="00F917B4">
        <w:rPr>
          <w:sz w:val="26"/>
          <w:szCs w:val="26"/>
        </w:rPr>
        <w:t xml:space="preserve">Az </w:t>
      </w:r>
      <w:r w:rsidR="00B223FA" w:rsidRPr="00F917B4">
        <w:rPr>
          <w:sz w:val="26"/>
          <w:szCs w:val="26"/>
        </w:rPr>
        <w:t xml:space="preserve">egyszeres könyvvitelt (pénzforgalmi nyilvántartást) vezető </w:t>
      </w:r>
      <w:r w:rsidR="008C10FC" w:rsidRPr="00F917B4">
        <w:rPr>
          <w:sz w:val="26"/>
          <w:szCs w:val="26"/>
        </w:rPr>
        <w:t>[</w:t>
      </w:r>
      <w:r w:rsidRPr="00F917B4">
        <w:rPr>
          <w:sz w:val="26"/>
          <w:szCs w:val="26"/>
        </w:rPr>
        <w:t>őstermelő / egyéni vállalkozó</w:t>
      </w:r>
      <w:r w:rsidR="008C10FC" w:rsidRPr="00F917B4">
        <w:rPr>
          <w:sz w:val="26"/>
          <w:szCs w:val="26"/>
        </w:rPr>
        <w:t>]</w:t>
      </w:r>
      <w:r w:rsidRPr="00F917B4">
        <w:rPr>
          <w:sz w:val="26"/>
          <w:szCs w:val="26"/>
        </w:rPr>
        <w:t xml:space="preserve"> Megbízó esetén a mi feladatunk és felelősségünk</w:t>
      </w:r>
      <w:r w:rsidR="00B51815" w:rsidRPr="00F917B4">
        <w:rPr>
          <w:sz w:val="26"/>
          <w:szCs w:val="26"/>
        </w:rPr>
        <w:t xml:space="preserve"> </w:t>
      </w:r>
      <w:r w:rsidR="008C10FC" w:rsidRPr="00F917B4">
        <w:rPr>
          <w:sz w:val="26"/>
          <w:szCs w:val="26"/>
        </w:rPr>
        <w:t>az Agrárkamara Alapszabályának II. G) fejezete 10. pontjában</w:t>
      </w:r>
      <w:r w:rsidRPr="00F917B4">
        <w:rPr>
          <w:sz w:val="26"/>
          <w:szCs w:val="26"/>
        </w:rPr>
        <w:t xml:space="preserve"> meghatározott egyéb bevétel összegét tartalmazó, a Megbízó által elkészített kimutatás</w:t>
      </w:r>
      <w:r w:rsidR="002D1A01" w:rsidRPr="00F917B4">
        <w:rPr>
          <w:sz w:val="26"/>
          <w:szCs w:val="26"/>
        </w:rPr>
        <w:t>,</w:t>
      </w:r>
      <w:r w:rsidRPr="00F917B4">
        <w:rPr>
          <w:sz w:val="26"/>
          <w:szCs w:val="26"/>
        </w:rPr>
        <w:t xml:space="preserve"> valamint az ezeket </w:t>
      </w:r>
      <w:r w:rsidR="00AC4A15" w:rsidRPr="00F917B4">
        <w:rPr>
          <w:sz w:val="26"/>
          <w:szCs w:val="26"/>
        </w:rPr>
        <w:t>a</w:t>
      </w:r>
      <w:r w:rsidR="008C10FC" w:rsidRPr="00F917B4">
        <w:rPr>
          <w:sz w:val="26"/>
          <w:szCs w:val="26"/>
        </w:rPr>
        <w:t>z egyéb</w:t>
      </w:r>
      <w:r w:rsidRPr="00F917B4">
        <w:rPr>
          <w:sz w:val="26"/>
          <w:szCs w:val="26"/>
        </w:rPr>
        <w:t xml:space="preserve"> bevételeket alátámasztó </w:t>
      </w:r>
      <w:r w:rsidR="004D2F2C" w:rsidRPr="00F917B4">
        <w:rPr>
          <w:sz w:val="26"/>
          <w:szCs w:val="26"/>
        </w:rPr>
        <w:t>bizonylat</w:t>
      </w:r>
      <w:r w:rsidRPr="00F917B4">
        <w:rPr>
          <w:sz w:val="26"/>
          <w:szCs w:val="26"/>
        </w:rPr>
        <w:t>ok (</w:t>
      </w:r>
      <w:r w:rsidR="005D1CA0" w:rsidRPr="00F917B4">
        <w:rPr>
          <w:sz w:val="26"/>
          <w:szCs w:val="26"/>
        </w:rPr>
        <w:t>eszközértékesítésről</w:t>
      </w:r>
      <w:r w:rsidRPr="00F917B4">
        <w:rPr>
          <w:sz w:val="26"/>
          <w:szCs w:val="26"/>
        </w:rPr>
        <w:t xml:space="preserve"> kiállított számla, adás-vételi szerződés, analitik</w:t>
      </w:r>
      <w:r w:rsidR="00D257D2" w:rsidRPr="00F917B4">
        <w:rPr>
          <w:sz w:val="26"/>
          <w:szCs w:val="26"/>
        </w:rPr>
        <w:t>us nyilvántartás</w:t>
      </w:r>
      <w:r w:rsidRPr="00F917B4">
        <w:rPr>
          <w:sz w:val="26"/>
          <w:szCs w:val="26"/>
        </w:rPr>
        <w:t xml:space="preserve"> és egyedi eszköznyilvántartó kartonok) Megbízóval </w:t>
      </w:r>
      <w:r w:rsidR="00E43714" w:rsidRPr="00F917B4">
        <w:rPr>
          <w:sz w:val="26"/>
          <w:szCs w:val="26"/>
        </w:rPr>
        <w:t>történt</w:t>
      </w:r>
      <w:r w:rsidRPr="00F917B4">
        <w:rPr>
          <w:sz w:val="26"/>
          <w:szCs w:val="26"/>
        </w:rPr>
        <w:t xml:space="preserve"> megállapodás szerinti vizsgálata.</w:t>
      </w:r>
    </w:p>
    <w:p w14:paraId="4D92C71D" w14:textId="77777777" w:rsidR="00BF496E" w:rsidRPr="00D459A2" w:rsidRDefault="00BF496E" w:rsidP="00BF496E">
      <w:pPr>
        <w:pStyle w:val="lfej"/>
      </w:pPr>
      <w:r w:rsidRPr="00FF7E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43278E" wp14:editId="61514ED2">
                <wp:simplePos x="0" y="0"/>
                <wp:positionH relativeFrom="margin">
                  <wp:align>left</wp:align>
                </wp:positionH>
                <wp:positionV relativeFrom="topMargin">
                  <wp:align>center</wp:align>
                </wp:positionV>
                <wp:extent cx="5760720" cy="160655"/>
                <wp:effectExtent l="0" t="0" r="0" b="63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36F41" w14:textId="282716B6" w:rsidR="00BF496E" w:rsidRPr="00204F0E" w:rsidRDefault="00BF496E" w:rsidP="00BF496E">
                            <w:pPr>
                              <w:pStyle w:val="Listaszerbekezds"/>
                              <w:spacing w:line="240" w:lineRule="auto"/>
                              <w:ind w:left="7080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0;width:453.6pt;height:12.6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" o:allowincell="f" filled="f" stroked="f">
                <v:textbox style="mso-fit-shape-to-text:t" inset=",0,,0">
                  <w:txbxContent>
                    <w:p w14:paraId="55A36F41" w14:textId="282716B6" w:rsidR="00BF496E" w:rsidRPr="00204F0E" w:rsidRDefault="00BF496E" w:rsidP="00BF496E">
                      <w:pPr>
                        <w:pStyle w:val="Listaszerbekezds"/>
                        <w:spacing w:line="240" w:lineRule="auto"/>
                        <w:ind w:left="7080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ED9534" w14:textId="792D6F57" w:rsidR="006075E8" w:rsidRPr="00D459A2" w:rsidRDefault="006075E8" w:rsidP="006075E8">
      <w:pPr>
        <w:spacing w:line="240" w:lineRule="auto"/>
        <w:rPr>
          <w:sz w:val="26"/>
          <w:szCs w:val="26"/>
        </w:rPr>
      </w:pPr>
      <w:r w:rsidRPr="00D459A2">
        <w:rPr>
          <w:sz w:val="26"/>
          <w:szCs w:val="26"/>
        </w:rPr>
        <w:t>Megbízásunkat a 4400. témaszámú, a „Megbízás pénzügyi információk megállapodás szerinti vizsgálatának végrehajtására” című Kapcsolódó Szolgáltatásokra Vonatkozó Nemzeti Standard alapján, a</w:t>
      </w:r>
      <w:r w:rsidR="00035D3B" w:rsidRPr="00D459A2">
        <w:rPr>
          <w:sz w:val="26"/>
          <w:szCs w:val="26"/>
        </w:rPr>
        <w:t>z</w:t>
      </w:r>
      <w:r w:rsidR="00AC4A15" w:rsidRPr="00D459A2">
        <w:rPr>
          <w:sz w:val="26"/>
          <w:szCs w:val="26"/>
        </w:rPr>
        <w:t xml:space="preserve"> Agrárkamara</w:t>
      </w:r>
      <w:r w:rsidRPr="00D459A2">
        <w:rPr>
          <w:sz w:val="26"/>
          <w:szCs w:val="26"/>
        </w:rPr>
        <w:t xml:space="preserve"> és a Magyar Könyvvizsgálói Kamara által közzétett útmutató (továbbiakban: Útmutató) rendelkezéseire is figyelemmel vállaltuk és végeztük el.</w:t>
      </w:r>
    </w:p>
    <w:p w14:paraId="3F81B46C" w14:textId="77777777" w:rsidR="006075E8" w:rsidRPr="00D459A2" w:rsidRDefault="006075E8" w:rsidP="006075E8">
      <w:pPr>
        <w:spacing w:line="240" w:lineRule="auto"/>
        <w:rPr>
          <w:sz w:val="26"/>
          <w:szCs w:val="26"/>
        </w:rPr>
      </w:pPr>
    </w:p>
    <w:p w14:paraId="6DF3667A" w14:textId="77777777" w:rsidR="006075E8" w:rsidRPr="00D459A2" w:rsidRDefault="006075E8" w:rsidP="006075E8">
      <w:pPr>
        <w:spacing w:line="240" w:lineRule="auto"/>
        <w:rPr>
          <w:b/>
          <w:sz w:val="26"/>
          <w:szCs w:val="26"/>
        </w:rPr>
      </w:pPr>
      <w:r w:rsidRPr="00D459A2">
        <w:rPr>
          <w:b/>
          <w:sz w:val="26"/>
          <w:szCs w:val="26"/>
        </w:rPr>
        <w:t>Az elvégzett vizsgálati eljárások</w:t>
      </w:r>
    </w:p>
    <w:p w14:paraId="2DAF4EF5" w14:textId="77777777" w:rsidR="006075E8" w:rsidRPr="00D459A2" w:rsidRDefault="006075E8" w:rsidP="006075E8">
      <w:pPr>
        <w:spacing w:line="240" w:lineRule="auto"/>
        <w:rPr>
          <w:sz w:val="26"/>
          <w:szCs w:val="26"/>
        </w:rPr>
      </w:pPr>
    </w:p>
    <w:p w14:paraId="3974D190" w14:textId="77777777" w:rsidR="006075E8" w:rsidRPr="00D459A2" w:rsidRDefault="006075E8" w:rsidP="006075E8">
      <w:pPr>
        <w:spacing w:line="240" w:lineRule="auto"/>
        <w:rPr>
          <w:sz w:val="26"/>
          <w:szCs w:val="26"/>
        </w:rPr>
      </w:pPr>
      <w:r w:rsidRPr="00D459A2">
        <w:rPr>
          <w:sz w:val="26"/>
          <w:szCs w:val="26"/>
        </w:rPr>
        <w:t>Végrehajtottuk azokat a vizsgálati eljárásokat, amelyekben előzőleg a Megbízóval megállapodtunk, és amelyeket az alábbiakban felsoroltunk:</w:t>
      </w:r>
    </w:p>
    <w:p w14:paraId="519862DE" w14:textId="77777777" w:rsidR="006075E8" w:rsidRPr="00D459A2" w:rsidRDefault="006075E8" w:rsidP="006075E8">
      <w:pPr>
        <w:spacing w:line="240" w:lineRule="auto"/>
        <w:rPr>
          <w:sz w:val="26"/>
          <w:szCs w:val="26"/>
        </w:rPr>
      </w:pPr>
    </w:p>
    <w:p w14:paraId="155F43B0" w14:textId="2BE1EF26" w:rsidR="006075E8" w:rsidRPr="00C175E3" w:rsidRDefault="006075E8" w:rsidP="00C175E3">
      <w:pPr>
        <w:pStyle w:val="Listaszerbekezds"/>
        <w:spacing w:line="240" w:lineRule="auto"/>
        <w:ind w:left="0"/>
        <w:rPr>
          <w:sz w:val="26"/>
          <w:szCs w:val="26"/>
        </w:rPr>
      </w:pPr>
      <w:r w:rsidRPr="00C175E3">
        <w:rPr>
          <w:sz w:val="26"/>
          <w:szCs w:val="26"/>
        </w:rPr>
        <w:t xml:space="preserve">Az </w:t>
      </w:r>
      <w:r w:rsidR="00B223FA" w:rsidRPr="00C175E3">
        <w:rPr>
          <w:sz w:val="26"/>
          <w:szCs w:val="26"/>
        </w:rPr>
        <w:t xml:space="preserve">egyszeres könyvvitelt (pénzforgalmi nyilvántartást) vezető </w:t>
      </w:r>
      <w:r w:rsidR="00C162CF" w:rsidRPr="00C175E3">
        <w:rPr>
          <w:sz w:val="26"/>
          <w:szCs w:val="26"/>
        </w:rPr>
        <w:t>[</w:t>
      </w:r>
      <w:r w:rsidRPr="00C175E3">
        <w:rPr>
          <w:sz w:val="26"/>
          <w:szCs w:val="26"/>
        </w:rPr>
        <w:t xml:space="preserve">őstermelő / egyéni vállalkozó] Megbízótól megkaptuk </w:t>
      </w:r>
      <w:r w:rsidR="00817F8B" w:rsidRPr="00C175E3">
        <w:rPr>
          <w:sz w:val="26"/>
          <w:szCs w:val="26"/>
        </w:rPr>
        <w:t xml:space="preserve">az Agrárkamara Alapszabályának II. G) fejezete </w:t>
      </w:r>
      <w:r w:rsidR="00817F8B" w:rsidRPr="00F917B4">
        <w:rPr>
          <w:sz w:val="26"/>
          <w:szCs w:val="26"/>
        </w:rPr>
        <w:t>10.</w:t>
      </w:r>
      <w:r w:rsidRPr="00F917B4">
        <w:rPr>
          <w:sz w:val="26"/>
          <w:szCs w:val="26"/>
        </w:rPr>
        <w:t xml:space="preserve"> pontjában meghatározott egyéb bevételek összegét tartalmazó kimutatást, valamint az ezeket a</w:t>
      </w:r>
      <w:r w:rsidR="00817F8B" w:rsidRPr="00F917B4">
        <w:rPr>
          <w:sz w:val="26"/>
          <w:szCs w:val="26"/>
        </w:rPr>
        <w:t>z egyéb</w:t>
      </w:r>
      <w:r w:rsidRPr="00F917B4">
        <w:rPr>
          <w:sz w:val="26"/>
          <w:szCs w:val="26"/>
        </w:rPr>
        <w:t xml:space="preserve"> bevételeket alátámasztó </w:t>
      </w:r>
      <w:r w:rsidR="004D2F2C" w:rsidRPr="00F917B4">
        <w:rPr>
          <w:sz w:val="26"/>
          <w:szCs w:val="26"/>
        </w:rPr>
        <w:t>bizonylat</w:t>
      </w:r>
      <w:r w:rsidRPr="00F917B4">
        <w:rPr>
          <w:sz w:val="26"/>
          <w:szCs w:val="26"/>
        </w:rPr>
        <w:t>ok (</w:t>
      </w:r>
      <w:r w:rsidR="005D1CA0" w:rsidRPr="00F917B4">
        <w:rPr>
          <w:sz w:val="26"/>
          <w:szCs w:val="26"/>
        </w:rPr>
        <w:t>eszközértékesítésről</w:t>
      </w:r>
      <w:r w:rsidRPr="00F917B4">
        <w:rPr>
          <w:sz w:val="26"/>
          <w:szCs w:val="26"/>
        </w:rPr>
        <w:t xml:space="preserve"> kiállított számla, adás-vételi szerződés, analitik</w:t>
      </w:r>
      <w:r w:rsidR="00D257D2" w:rsidRPr="00F917B4">
        <w:rPr>
          <w:sz w:val="26"/>
          <w:szCs w:val="26"/>
        </w:rPr>
        <w:t>us nyilvántartás</w:t>
      </w:r>
      <w:r w:rsidRPr="00F917B4">
        <w:rPr>
          <w:sz w:val="26"/>
          <w:szCs w:val="26"/>
        </w:rPr>
        <w:t xml:space="preserve"> és egyedi eszköznyilvántartó kartonok) teljes körét. Az átadott nyilvántartások és bizonylatok teljes körűségéről a Megbízó teljességi nyilatkozatban nyilatkozott.</w:t>
      </w:r>
      <w:r w:rsidR="00DB2404" w:rsidRPr="00F917B4">
        <w:rPr>
          <w:sz w:val="26"/>
          <w:szCs w:val="26"/>
        </w:rPr>
        <w:t xml:space="preserve"> Az előzőek szerinti egyéb bevételek közé sorolt tételek mindegyikét egyeztettük a Megbízótól kapott, az adott értékesítéshez kapcsolódó bizonylathoz, adás-vételi szerződéshez, analitikus nyilvántartáshoz és egyedi eszköznyilvántartó kartonhoz, az azokban szereplő összegekkel való egyezőség megállapítása céljából</w:t>
      </w:r>
      <w:r w:rsidR="00DB2404" w:rsidRPr="00C175E3">
        <w:rPr>
          <w:sz w:val="26"/>
          <w:szCs w:val="26"/>
        </w:rPr>
        <w:t>.</w:t>
      </w:r>
    </w:p>
    <w:p w14:paraId="02B47522" w14:textId="77777777" w:rsidR="006075E8" w:rsidRPr="00D459A2" w:rsidRDefault="006075E8" w:rsidP="00DF69C1">
      <w:pPr>
        <w:pStyle w:val="Listaszerbekezds"/>
        <w:ind w:left="0"/>
        <w:rPr>
          <w:i/>
          <w:sz w:val="26"/>
          <w:szCs w:val="26"/>
        </w:rPr>
      </w:pPr>
    </w:p>
    <w:p w14:paraId="15FA9B4E" w14:textId="77777777" w:rsidR="006075E8" w:rsidRPr="00D459A2" w:rsidRDefault="006075E8" w:rsidP="006075E8">
      <w:pPr>
        <w:spacing w:line="240" w:lineRule="auto"/>
        <w:rPr>
          <w:b/>
          <w:sz w:val="26"/>
          <w:szCs w:val="26"/>
        </w:rPr>
      </w:pPr>
      <w:r w:rsidRPr="00D459A2">
        <w:rPr>
          <w:b/>
          <w:sz w:val="26"/>
          <w:szCs w:val="26"/>
        </w:rPr>
        <w:t>Ténymegállapításainkról az alábbiakban teszünk jelentést:</w:t>
      </w:r>
    </w:p>
    <w:p w14:paraId="4A24AD31" w14:textId="77777777" w:rsidR="006075E8" w:rsidRPr="00D459A2" w:rsidRDefault="006075E8" w:rsidP="006075E8">
      <w:pPr>
        <w:spacing w:line="240" w:lineRule="auto"/>
        <w:rPr>
          <w:b/>
          <w:sz w:val="26"/>
          <w:szCs w:val="26"/>
        </w:rPr>
      </w:pPr>
    </w:p>
    <w:p w14:paraId="7C1510EE" w14:textId="5CA92FBE" w:rsidR="006075E8" w:rsidRPr="00D459A2" w:rsidRDefault="006075E8" w:rsidP="00DF69C1">
      <w:pPr>
        <w:spacing w:line="240" w:lineRule="auto"/>
        <w:rPr>
          <w:sz w:val="26"/>
          <w:szCs w:val="26"/>
        </w:rPr>
      </w:pPr>
      <w:r w:rsidRPr="00D459A2">
        <w:rPr>
          <w:sz w:val="26"/>
          <w:szCs w:val="26"/>
        </w:rPr>
        <w:t>1.  A vizsgált tételek besorolása tekintetében megállapított tények:</w:t>
      </w:r>
    </w:p>
    <w:p w14:paraId="4F377C63" w14:textId="77777777" w:rsidR="006075E8" w:rsidRPr="00D459A2" w:rsidRDefault="006075E8" w:rsidP="006075E8">
      <w:pPr>
        <w:spacing w:line="240" w:lineRule="auto"/>
        <w:ind w:firstLine="360"/>
        <w:rPr>
          <w:sz w:val="26"/>
          <w:szCs w:val="26"/>
        </w:rPr>
      </w:pPr>
    </w:p>
    <w:p w14:paraId="0C1CE0AF" w14:textId="2EE839A6" w:rsidR="0093538B" w:rsidRPr="00D459A2" w:rsidRDefault="0093538B" w:rsidP="00F917B4">
      <w:pPr>
        <w:spacing w:line="240" w:lineRule="auto"/>
        <w:rPr>
          <w:sz w:val="26"/>
          <w:szCs w:val="26"/>
        </w:rPr>
      </w:pPr>
      <w:r w:rsidRPr="00D459A2">
        <w:rPr>
          <w:sz w:val="26"/>
          <w:szCs w:val="26"/>
        </w:rPr>
        <w:t xml:space="preserve">[Nem találtunk eltérést az </w:t>
      </w:r>
      <w:r w:rsidRPr="00D459A2">
        <w:rPr>
          <w:i/>
          <w:color w:val="FF0000"/>
          <w:sz w:val="26"/>
          <w:szCs w:val="26"/>
        </w:rPr>
        <w:t>x</w:t>
      </w:r>
      <w:r w:rsidRPr="00D459A2">
        <w:rPr>
          <w:sz w:val="26"/>
          <w:szCs w:val="26"/>
        </w:rPr>
        <w:t xml:space="preserve"> db tételből álló megvizsgált </w:t>
      </w:r>
      <w:r w:rsidR="00816224" w:rsidRPr="00F917B4">
        <w:rPr>
          <w:sz w:val="26"/>
          <w:szCs w:val="26"/>
        </w:rPr>
        <w:t>sokaság</w:t>
      </w:r>
      <w:r w:rsidRPr="00D459A2">
        <w:rPr>
          <w:sz w:val="26"/>
          <w:szCs w:val="26"/>
        </w:rPr>
        <w:t>ban.]</w:t>
      </w:r>
    </w:p>
    <w:p w14:paraId="4AE456CA" w14:textId="77777777" w:rsidR="0093538B" w:rsidRPr="00D459A2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</w:p>
    <w:p w14:paraId="34E26C95" w14:textId="77777777" w:rsidR="0093538B" w:rsidRPr="00D459A2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  <w:r w:rsidRPr="00D459A2">
        <w:rPr>
          <w:sz w:val="26"/>
          <w:szCs w:val="26"/>
        </w:rPr>
        <w:t>VAGY</w:t>
      </w:r>
    </w:p>
    <w:p w14:paraId="6D6C6ADD" w14:textId="77777777" w:rsidR="0093538B" w:rsidRPr="00D459A2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</w:p>
    <w:p w14:paraId="734C9F36" w14:textId="5D6AF446" w:rsidR="0093538B" w:rsidRPr="00D459A2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  <w:r w:rsidRPr="00D459A2">
        <w:rPr>
          <w:sz w:val="26"/>
          <w:szCs w:val="26"/>
        </w:rPr>
        <w:t xml:space="preserve">[A </w:t>
      </w:r>
      <w:r w:rsidR="00D06CA6" w:rsidRPr="00F917B4">
        <w:rPr>
          <w:sz w:val="26"/>
          <w:szCs w:val="26"/>
        </w:rPr>
        <w:t>vizsgált</w:t>
      </w:r>
      <w:r w:rsidRPr="00D459A2">
        <w:rPr>
          <w:sz w:val="26"/>
          <w:szCs w:val="26"/>
        </w:rPr>
        <w:t xml:space="preserve"> </w:t>
      </w:r>
      <w:r w:rsidRPr="00D459A2">
        <w:rPr>
          <w:i/>
          <w:color w:val="FF0000"/>
          <w:sz w:val="26"/>
          <w:szCs w:val="26"/>
        </w:rPr>
        <w:t>x</w:t>
      </w:r>
      <w:r w:rsidRPr="00D459A2">
        <w:rPr>
          <w:sz w:val="26"/>
          <w:szCs w:val="26"/>
        </w:rPr>
        <w:t xml:space="preserve"> db bizonylat közül </w:t>
      </w:r>
      <w:r w:rsidRPr="00D459A2">
        <w:rPr>
          <w:i/>
          <w:color w:val="FF0000"/>
          <w:sz w:val="26"/>
          <w:szCs w:val="26"/>
        </w:rPr>
        <w:t>xxx</w:t>
      </w:r>
      <w:r w:rsidRPr="00D459A2">
        <w:rPr>
          <w:sz w:val="26"/>
          <w:szCs w:val="26"/>
        </w:rPr>
        <w:t xml:space="preserve"> db bizonylat, összesen </w:t>
      </w:r>
      <w:r w:rsidRPr="00D459A2">
        <w:rPr>
          <w:i/>
          <w:color w:val="FF0000"/>
          <w:sz w:val="26"/>
          <w:szCs w:val="26"/>
        </w:rPr>
        <w:t>yyy</w:t>
      </w:r>
      <w:r w:rsidRPr="00D459A2">
        <w:rPr>
          <w:sz w:val="26"/>
          <w:szCs w:val="26"/>
        </w:rPr>
        <w:t xml:space="preserve"> értékben tévesen került besorolásra </w:t>
      </w:r>
      <w:r w:rsidR="00D06CA6" w:rsidRPr="00F917B4">
        <w:rPr>
          <w:sz w:val="26"/>
          <w:szCs w:val="26"/>
        </w:rPr>
        <w:t xml:space="preserve">az egyéb </w:t>
      </w:r>
      <w:r w:rsidRPr="00D459A2">
        <w:rPr>
          <w:sz w:val="26"/>
          <w:szCs w:val="26"/>
        </w:rPr>
        <w:t>bevétellel kapcsolatos bizonylatok közé.</w:t>
      </w:r>
    </w:p>
    <w:p w14:paraId="2C1890A8" w14:textId="61997153" w:rsidR="006075E8" w:rsidRPr="00D459A2" w:rsidRDefault="006075E8" w:rsidP="00DF69C1">
      <w:pPr>
        <w:spacing w:line="240" w:lineRule="auto"/>
        <w:rPr>
          <w:i/>
          <w:sz w:val="26"/>
          <w:szCs w:val="26"/>
        </w:rPr>
      </w:pPr>
    </w:p>
    <w:p w14:paraId="45724C3B" w14:textId="569D6D2B" w:rsidR="006075E8" w:rsidRPr="007F277E" w:rsidRDefault="006075E8" w:rsidP="00DF69C1">
      <w:pPr>
        <w:spacing w:line="240" w:lineRule="auto"/>
        <w:rPr>
          <w:sz w:val="26"/>
          <w:szCs w:val="26"/>
        </w:rPr>
      </w:pPr>
      <w:r w:rsidRPr="007F277E">
        <w:rPr>
          <w:sz w:val="26"/>
          <w:szCs w:val="26"/>
        </w:rPr>
        <w:t>Az azonosított hibák részletes leírása:</w:t>
      </w:r>
    </w:p>
    <w:p w14:paraId="7C01DC70" w14:textId="77777777" w:rsidR="008B26B4" w:rsidRPr="00D459A2" w:rsidRDefault="008B26B4" w:rsidP="00DD2120">
      <w:pPr>
        <w:spacing w:line="240" w:lineRule="auto"/>
        <w:rPr>
          <w:i/>
          <w:sz w:val="26"/>
          <w:szCs w:val="26"/>
        </w:rPr>
      </w:pPr>
    </w:p>
    <w:p w14:paraId="6479D5CE" w14:textId="23E9743F" w:rsidR="004B47E7" w:rsidRPr="00D459A2" w:rsidRDefault="004B47E7" w:rsidP="004B47E7">
      <w:pPr>
        <w:spacing w:line="240" w:lineRule="auto"/>
        <w:rPr>
          <w:i/>
          <w:color w:val="FF0000"/>
          <w:sz w:val="26"/>
          <w:szCs w:val="26"/>
        </w:rPr>
      </w:pPr>
      <w:r w:rsidRPr="00D459A2">
        <w:rPr>
          <w:i/>
          <w:color w:val="FF0000"/>
          <w:sz w:val="26"/>
          <w:szCs w:val="26"/>
        </w:rPr>
        <w:lastRenderedPageBreak/>
        <w:t>[Szöveges leírás a megállapított hibákról, azok jellegéről és összegéről, ha a</w:t>
      </w:r>
      <w:r w:rsidR="00C175E3">
        <w:rPr>
          <w:i/>
          <w:color w:val="FF0000"/>
          <w:sz w:val="26"/>
          <w:szCs w:val="26"/>
        </w:rPr>
        <w:t>zok nem kerültek kijavításra a k</w:t>
      </w:r>
      <w:r w:rsidRPr="00D459A2">
        <w:rPr>
          <w:i/>
          <w:color w:val="FF0000"/>
          <w:sz w:val="26"/>
          <w:szCs w:val="26"/>
        </w:rPr>
        <w:t>imutatásban.]</w:t>
      </w:r>
    </w:p>
    <w:p w14:paraId="310C3A6B" w14:textId="77777777" w:rsidR="004B47E7" w:rsidRPr="00D459A2" w:rsidRDefault="004B47E7" w:rsidP="001A6DDB">
      <w:pPr>
        <w:spacing w:line="240" w:lineRule="auto"/>
        <w:rPr>
          <w:i/>
          <w:sz w:val="26"/>
          <w:szCs w:val="26"/>
        </w:rPr>
      </w:pPr>
    </w:p>
    <w:p w14:paraId="470FA87D" w14:textId="77777777" w:rsidR="006075E8" w:rsidRPr="00D459A2" w:rsidRDefault="006075E8" w:rsidP="006075E8">
      <w:pPr>
        <w:spacing w:line="240" w:lineRule="auto"/>
        <w:rPr>
          <w:rFonts w:eastAsia="Calibri"/>
          <w:sz w:val="26"/>
          <w:szCs w:val="26"/>
        </w:rPr>
      </w:pPr>
    </w:p>
    <w:p w14:paraId="3EBFA92A" w14:textId="616B68BA" w:rsidR="006075E8" w:rsidRPr="00D459A2" w:rsidRDefault="006075E8" w:rsidP="00DF69C1">
      <w:pPr>
        <w:spacing w:line="240" w:lineRule="auto"/>
        <w:rPr>
          <w:sz w:val="26"/>
          <w:szCs w:val="26"/>
        </w:rPr>
      </w:pPr>
      <w:r w:rsidRPr="00D459A2">
        <w:rPr>
          <w:sz w:val="26"/>
          <w:szCs w:val="26"/>
        </w:rPr>
        <w:t>2.  A Megbízó által elkészített bevételmegosztás</w:t>
      </w:r>
      <w:r w:rsidR="00982D94" w:rsidRPr="00D459A2">
        <w:rPr>
          <w:sz w:val="26"/>
          <w:szCs w:val="26"/>
        </w:rPr>
        <w:t>i kimutatás</w:t>
      </w:r>
      <w:r w:rsidRPr="00D459A2">
        <w:rPr>
          <w:sz w:val="26"/>
          <w:szCs w:val="26"/>
        </w:rPr>
        <w:t xml:space="preserve"> fő számai </w:t>
      </w:r>
      <w:r w:rsidR="003377E5" w:rsidRPr="00D459A2">
        <w:rPr>
          <w:sz w:val="26"/>
          <w:szCs w:val="26"/>
        </w:rPr>
        <w:t>201</w:t>
      </w:r>
      <w:r w:rsidR="00EA43B8">
        <w:rPr>
          <w:sz w:val="26"/>
          <w:szCs w:val="26"/>
        </w:rPr>
        <w:t>8</w:t>
      </w:r>
      <w:r w:rsidR="00D65BF3" w:rsidRPr="00D459A2">
        <w:rPr>
          <w:sz w:val="26"/>
          <w:szCs w:val="26"/>
        </w:rPr>
        <w:t xml:space="preserve">. évben </w:t>
      </w:r>
      <w:r w:rsidRPr="00D459A2">
        <w:rPr>
          <w:sz w:val="26"/>
          <w:szCs w:val="26"/>
        </w:rPr>
        <w:t>a következők:</w:t>
      </w:r>
    </w:p>
    <w:p w14:paraId="59C97D5C" w14:textId="77777777" w:rsidR="006075E8" w:rsidRPr="00D459A2" w:rsidRDefault="006075E8" w:rsidP="006075E8">
      <w:pPr>
        <w:spacing w:line="240" w:lineRule="auto"/>
        <w:rPr>
          <w:rFonts w:eastAsia="Calibri"/>
          <w:b/>
          <w:sz w:val="26"/>
          <w:szCs w:val="26"/>
        </w:rPr>
      </w:pPr>
    </w:p>
    <w:p w14:paraId="21DB08BE" w14:textId="6BF3EA08" w:rsidR="006075E8" w:rsidRPr="00D459A2" w:rsidRDefault="009F2F69" w:rsidP="00D0181A">
      <w:pPr>
        <w:pStyle w:val="Listaszerbekezds"/>
        <w:numPr>
          <w:ilvl w:val="0"/>
          <w:numId w:val="3"/>
        </w:numPr>
        <w:spacing w:line="240" w:lineRule="auto"/>
        <w:rPr>
          <w:rFonts w:eastAsia="Calibri"/>
          <w:sz w:val="26"/>
          <w:szCs w:val="26"/>
        </w:rPr>
      </w:pPr>
      <w:r w:rsidRPr="00D459A2">
        <w:rPr>
          <w:rFonts w:eastAsia="Calibri"/>
          <w:b/>
          <w:sz w:val="26"/>
          <w:szCs w:val="26"/>
        </w:rPr>
        <w:t>Összes bevétel</w:t>
      </w:r>
      <w:r w:rsidR="00DF69C1" w:rsidRPr="00D459A2">
        <w:rPr>
          <w:rFonts w:eastAsia="Calibri"/>
          <w:sz w:val="26"/>
          <w:szCs w:val="26"/>
        </w:rPr>
        <w:t>: …………..</w:t>
      </w:r>
      <w:r w:rsidR="006075E8" w:rsidRPr="00D459A2">
        <w:rPr>
          <w:rFonts w:eastAsia="Calibri"/>
          <w:sz w:val="26"/>
          <w:szCs w:val="26"/>
        </w:rPr>
        <w:t>eFt,</w:t>
      </w:r>
      <w:bookmarkStart w:id="0" w:name="_GoBack"/>
      <w:bookmarkEnd w:id="0"/>
    </w:p>
    <w:p w14:paraId="5B91CB41" w14:textId="586A5B8C" w:rsidR="006075E8" w:rsidRPr="00C175E3" w:rsidRDefault="006075E8" w:rsidP="00D0181A">
      <w:pPr>
        <w:pStyle w:val="Listaszerbekezds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 w:rsidRPr="00C175E3">
        <w:rPr>
          <w:b/>
          <w:sz w:val="26"/>
          <w:szCs w:val="26"/>
        </w:rPr>
        <w:t xml:space="preserve">Az </w:t>
      </w:r>
      <w:r w:rsidR="00B223FA" w:rsidRPr="00C175E3">
        <w:rPr>
          <w:b/>
          <w:sz w:val="26"/>
          <w:szCs w:val="26"/>
        </w:rPr>
        <w:t xml:space="preserve">egyszeres könyvvitelt (pénzforgalmi nyilvántartást) vezető </w:t>
      </w:r>
      <w:r w:rsidR="000F41BC" w:rsidRPr="00C175E3">
        <w:rPr>
          <w:b/>
          <w:sz w:val="26"/>
          <w:szCs w:val="26"/>
        </w:rPr>
        <w:t>[</w:t>
      </w:r>
      <w:r w:rsidRPr="00C175E3">
        <w:rPr>
          <w:b/>
          <w:sz w:val="26"/>
          <w:szCs w:val="26"/>
        </w:rPr>
        <w:t xml:space="preserve">őstermelő / </w:t>
      </w:r>
      <w:r w:rsidR="00766EFE" w:rsidRPr="00C175E3">
        <w:rPr>
          <w:b/>
          <w:sz w:val="26"/>
          <w:szCs w:val="26"/>
        </w:rPr>
        <w:t xml:space="preserve">az </w:t>
      </w:r>
      <w:r w:rsidRPr="00C175E3">
        <w:rPr>
          <w:b/>
          <w:sz w:val="26"/>
          <w:szCs w:val="26"/>
        </w:rPr>
        <w:t xml:space="preserve">egyéni vállalkozó] Megbízónál </w:t>
      </w:r>
      <w:r w:rsidR="001D76AD" w:rsidRPr="00C175E3">
        <w:rPr>
          <w:b/>
          <w:sz w:val="26"/>
          <w:szCs w:val="26"/>
        </w:rPr>
        <w:t xml:space="preserve">az Agrárkamara Alapszabályának II. G) fejezete 10. </w:t>
      </w:r>
      <w:r w:rsidRPr="00C175E3">
        <w:rPr>
          <w:b/>
          <w:sz w:val="26"/>
          <w:szCs w:val="26"/>
        </w:rPr>
        <w:t xml:space="preserve">pontjában meghatározott egyéb bevételek összege: </w:t>
      </w:r>
      <w:r w:rsidR="00DF69C1" w:rsidRPr="00C175E3">
        <w:rPr>
          <w:b/>
          <w:sz w:val="26"/>
          <w:szCs w:val="26"/>
        </w:rPr>
        <w:t>…………..</w:t>
      </w:r>
      <w:r w:rsidRPr="00C175E3">
        <w:rPr>
          <w:b/>
          <w:sz w:val="26"/>
          <w:szCs w:val="26"/>
        </w:rPr>
        <w:t xml:space="preserve"> eFt</w:t>
      </w:r>
    </w:p>
    <w:p w14:paraId="032F57E1" w14:textId="77777777" w:rsidR="006075E8" w:rsidRPr="00D459A2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</w:p>
    <w:p w14:paraId="3C98EDE1" w14:textId="77777777" w:rsidR="006075E8" w:rsidRPr="00D459A2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b/>
          <w:sz w:val="26"/>
          <w:szCs w:val="26"/>
        </w:rPr>
      </w:pPr>
      <w:r w:rsidRPr="00D459A2">
        <w:rPr>
          <w:b/>
          <w:sz w:val="26"/>
          <w:szCs w:val="26"/>
        </w:rPr>
        <w:t>A megállapodás szerinti vizsgálat eredendő korlátai</w:t>
      </w:r>
    </w:p>
    <w:p w14:paraId="51EA96B8" w14:textId="77777777" w:rsidR="006075E8" w:rsidRPr="00D459A2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</w:p>
    <w:p w14:paraId="2FA503B6" w14:textId="77777777" w:rsidR="006075E8" w:rsidRPr="00D459A2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  <w:r w:rsidRPr="00D459A2">
        <w:rPr>
          <w:sz w:val="26"/>
          <w:szCs w:val="26"/>
        </w:rPr>
        <w:t xml:space="preserve">Az elvégzett vizsgálat </w:t>
      </w:r>
      <w:r w:rsidRPr="00D459A2">
        <w:rPr>
          <w:bCs/>
          <w:sz w:val="26"/>
          <w:szCs w:val="26"/>
        </w:rPr>
        <w:t xml:space="preserve">a Magyar Könyvvizsgálói Kamaráról, a könyvvizsgálói tevékenységről, valamint a könyvvizsgálói közfelügyeletről szóló 2007. évi LXXV. törvény 3. § </w:t>
      </w:r>
      <w:r w:rsidRPr="00D459A2">
        <w:rPr>
          <w:color w:val="000000"/>
          <w:sz w:val="26"/>
          <w:szCs w:val="26"/>
        </w:rPr>
        <w:t>(2) bekezdése szerinti, jogszabályi kötelezettségen alapuló könyvvizsgálói tevékenységen kívüli egyéb szakmai szolgáltatás, amely a N</w:t>
      </w:r>
      <w:r w:rsidRPr="00D459A2">
        <w:rPr>
          <w:sz w:val="26"/>
          <w:szCs w:val="26"/>
        </w:rPr>
        <w:t xml:space="preserve">emzeti Könyvvizsgálati Standardok vagy a Nemzeti Átvilágítási Megbízásokra Vonatkozó Standardok alapján nem minősül könyvvizsgálatnak, vagy átvilágításnak és mint ilyen, a Megbízó által elkészített, az agrárkamarai tagdíjfizetés alapjának meghatározásához szükséges bevételmegosztásról semmilyen bizonyosságot nem szolgáltat. Lehetséges, hogy amennyiben további eljárásokat végeztünk volna el, vagy ha a Megbízó általános célú pénzügyi kimutatásainak a Nemzeti Könyvvizsgálati Standardok szerinti könyvvizsgálatát vagy a Nemzeti Átvilágítási Megbízásokra Vonatkozó Standardok szerinti átvilágítását hajtottuk volna végre, akkor más tények is a tudomásunkra juthattak volna, amelyekről a Megbízónak jelentést tettünk volna. </w:t>
      </w:r>
    </w:p>
    <w:p w14:paraId="688C220D" w14:textId="77777777" w:rsidR="006075E8" w:rsidRPr="00D459A2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</w:p>
    <w:p w14:paraId="63032AC1" w14:textId="77777777" w:rsidR="006075E8" w:rsidRPr="00D459A2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b/>
          <w:sz w:val="26"/>
          <w:szCs w:val="26"/>
        </w:rPr>
      </w:pPr>
    </w:p>
    <w:p w14:paraId="0B8C2CBF" w14:textId="77777777" w:rsidR="006075E8" w:rsidRPr="00D459A2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b/>
          <w:sz w:val="26"/>
          <w:szCs w:val="26"/>
        </w:rPr>
      </w:pPr>
      <w:r w:rsidRPr="00D459A2">
        <w:rPr>
          <w:b/>
          <w:sz w:val="26"/>
          <w:szCs w:val="26"/>
        </w:rPr>
        <w:t>A jelentés felhasználásának korlátozása</w:t>
      </w:r>
    </w:p>
    <w:p w14:paraId="1B9D4DD1" w14:textId="77777777" w:rsidR="006075E8" w:rsidRPr="00D459A2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</w:p>
    <w:p w14:paraId="7CBF07C4" w14:textId="16A76AFE" w:rsidR="006075E8" w:rsidRPr="00D459A2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  <w:r w:rsidRPr="00D459A2">
        <w:rPr>
          <w:sz w:val="26"/>
          <w:szCs w:val="26"/>
        </w:rPr>
        <w:t>Jelentésünk kizárólag az e jelentés „A vizsgálat célja” című szakaszában ismertetett célra és a Megbízó tájékoztatására készült, és az ott leírtaktól eltérő semmilyen más célra nem használható fel, illetve más feleknek nem adható át. Ez a jelentés kizárólag a fentiekben pontosan meghatározott tételekre vonatkozik, és nem terjed ki a Megbízó pénzügyi kimutatás</w:t>
      </w:r>
      <w:r w:rsidR="00CE3D4F" w:rsidRPr="00D459A2">
        <w:rPr>
          <w:sz w:val="26"/>
          <w:szCs w:val="26"/>
        </w:rPr>
        <w:t>ai</w:t>
      </w:r>
      <w:r w:rsidRPr="00D459A2">
        <w:rPr>
          <w:sz w:val="26"/>
          <w:szCs w:val="26"/>
        </w:rPr>
        <w:t>nak egészére.</w:t>
      </w:r>
    </w:p>
    <w:p w14:paraId="4799D6ED" w14:textId="77777777" w:rsidR="006075E8" w:rsidRPr="00D459A2" w:rsidRDefault="006075E8" w:rsidP="006075E8">
      <w:pPr>
        <w:spacing w:line="240" w:lineRule="auto"/>
        <w:ind w:left="567"/>
        <w:rPr>
          <w:sz w:val="26"/>
          <w:szCs w:val="26"/>
        </w:rPr>
      </w:pPr>
    </w:p>
    <w:p w14:paraId="73D70B26" w14:textId="77777777" w:rsidR="006075E8" w:rsidRPr="00D459A2" w:rsidRDefault="006075E8" w:rsidP="006075E8">
      <w:pPr>
        <w:spacing w:line="240" w:lineRule="auto"/>
        <w:ind w:left="567"/>
        <w:rPr>
          <w:sz w:val="26"/>
          <w:szCs w:val="26"/>
        </w:rPr>
      </w:pPr>
    </w:p>
    <w:p w14:paraId="1BD3B4D5" w14:textId="77777777" w:rsidR="006075E8" w:rsidRPr="00D459A2" w:rsidRDefault="006075E8" w:rsidP="006075E8">
      <w:pPr>
        <w:spacing w:line="240" w:lineRule="auto"/>
        <w:jc w:val="left"/>
        <w:rPr>
          <w:sz w:val="26"/>
          <w:szCs w:val="26"/>
        </w:rPr>
      </w:pPr>
      <w:r w:rsidRPr="00D459A2">
        <w:rPr>
          <w:sz w:val="26"/>
          <w:szCs w:val="26"/>
        </w:rPr>
        <w:t>Keltezés</w:t>
      </w:r>
      <w:r w:rsidRPr="00D459A2">
        <w:rPr>
          <w:sz w:val="26"/>
          <w:szCs w:val="26"/>
        </w:rPr>
        <w:tab/>
      </w:r>
    </w:p>
    <w:p w14:paraId="23CD04F4" w14:textId="77777777" w:rsidR="006075E8" w:rsidRPr="00D459A2" w:rsidRDefault="006075E8" w:rsidP="006075E8">
      <w:pPr>
        <w:spacing w:line="240" w:lineRule="auto"/>
        <w:jc w:val="left"/>
        <w:rPr>
          <w:sz w:val="26"/>
          <w:szCs w:val="26"/>
        </w:rPr>
      </w:pPr>
    </w:p>
    <w:p w14:paraId="0B43D99D" w14:textId="16DCE27A" w:rsidR="006075E8" w:rsidRPr="00D459A2" w:rsidRDefault="001F077F" w:rsidP="001F077F">
      <w:pPr>
        <w:tabs>
          <w:tab w:val="center" w:pos="4962"/>
        </w:tabs>
        <w:spacing w:line="240" w:lineRule="auto"/>
        <w:ind w:left="212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075E8" w:rsidRPr="00D459A2">
        <w:rPr>
          <w:sz w:val="26"/>
          <w:szCs w:val="26"/>
        </w:rPr>
        <w:t xml:space="preserve">Könyvvizsgáló (cég) </w:t>
      </w:r>
      <w:r w:rsidR="006075E8" w:rsidRPr="00D459A2">
        <w:rPr>
          <w:sz w:val="26"/>
          <w:szCs w:val="26"/>
        </w:rPr>
        <w:tab/>
      </w:r>
      <w:r w:rsidR="006075E8" w:rsidRPr="00D459A2">
        <w:rPr>
          <w:sz w:val="26"/>
          <w:szCs w:val="26"/>
        </w:rPr>
        <w:tab/>
      </w:r>
      <w:r w:rsidR="006075E8" w:rsidRPr="00D459A2">
        <w:rPr>
          <w:sz w:val="26"/>
          <w:szCs w:val="26"/>
        </w:rPr>
        <w:tab/>
      </w:r>
    </w:p>
    <w:p w14:paraId="242CD970" w14:textId="584F085F" w:rsidR="00E306FE" w:rsidRDefault="00E306FE" w:rsidP="001F077F">
      <w:pPr>
        <w:tabs>
          <w:tab w:val="center" w:pos="4962"/>
          <w:tab w:val="left" w:pos="5103"/>
        </w:tabs>
        <w:ind w:left="4248" w:firstLine="708"/>
        <w:rPr>
          <w:sz w:val="26"/>
          <w:szCs w:val="26"/>
        </w:rPr>
      </w:pPr>
      <w:r>
        <w:rPr>
          <w:sz w:val="26"/>
          <w:szCs w:val="26"/>
        </w:rPr>
        <w:tab/>
      </w:r>
      <w:r w:rsidR="006075E8" w:rsidRPr="00D459A2">
        <w:rPr>
          <w:sz w:val="26"/>
          <w:szCs w:val="26"/>
        </w:rPr>
        <w:t xml:space="preserve">Cím </w:t>
      </w:r>
    </w:p>
    <w:p w14:paraId="45000EC3" w14:textId="32ED652C" w:rsidR="006075E8" w:rsidRDefault="001F077F" w:rsidP="001F077F">
      <w:pPr>
        <w:tabs>
          <w:tab w:val="center" w:pos="4962"/>
          <w:tab w:val="left" w:pos="5103"/>
        </w:tabs>
        <w:ind w:left="4248" w:firstLine="708"/>
      </w:pPr>
      <w:r>
        <w:rPr>
          <w:sz w:val="26"/>
          <w:szCs w:val="26"/>
        </w:rPr>
        <w:t>K</w:t>
      </w:r>
      <w:r w:rsidR="006075E8" w:rsidRPr="00D459A2">
        <w:rPr>
          <w:sz w:val="26"/>
          <w:szCs w:val="26"/>
        </w:rPr>
        <w:t>amarai nyilvántartási szám</w:t>
      </w:r>
      <w:r w:rsidR="006075E8" w:rsidRPr="00204F0E">
        <w:rPr>
          <w:rFonts w:ascii="Verdana" w:hAnsi="Verdana"/>
          <w:sz w:val="26"/>
          <w:szCs w:val="26"/>
        </w:rPr>
        <w:t xml:space="preserve"> </w:t>
      </w:r>
      <w:r w:rsidR="006075E8" w:rsidRPr="00204F0E">
        <w:rPr>
          <w:rFonts w:ascii="Verdana" w:hAnsi="Verdana"/>
          <w:sz w:val="26"/>
          <w:szCs w:val="26"/>
        </w:rPr>
        <w:tab/>
      </w:r>
    </w:p>
    <w:sectPr w:rsidR="006075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2B27BB" w15:done="0"/>
  <w15:commentEx w15:paraId="5DEC4762" w15:done="0"/>
  <w15:commentEx w15:paraId="1413BE10" w15:done="0"/>
  <w15:commentEx w15:paraId="537E01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F5B1B" w14:textId="77777777" w:rsidR="006C6431" w:rsidRDefault="006C6431" w:rsidP="006075E8">
      <w:pPr>
        <w:spacing w:line="240" w:lineRule="auto"/>
      </w:pPr>
      <w:r>
        <w:separator/>
      </w:r>
    </w:p>
  </w:endnote>
  <w:endnote w:type="continuationSeparator" w:id="0">
    <w:p w14:paraId="66AFA9F2" w14:textId="77777777" w:rsidR="006C6431" w:rsidRDefault="006C6431" w:rsidP="00607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F14FD" w14:textId="77777777" w:rsidR="006C6431" w:rsidRDefault="006C6431" w:rsidP="006075E8">
      <w:pPr>
        <w:spacing w:line="240" w:lineRule="auto"/>
      </w:pPr>
      <w:r>
        <w:separator/>
      </w:r>
    </w:p>
  </w:footnote>
  <w:footnote w:type="continuationSeparator" w:id="0">
    <w:p w14:paraId="2D78E86E" w14:textId="77777777" w:rsidR="006C6431" w:rsidRDefault="006C6431" w:rsidP="00607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1A9D" w14:textId="77777777" w:rsidR="006075E8" w:rsidRDefault="006075E8" w:rsidP="006075E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AF710" wp14:editId="2C04F7C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60655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E2A2A" w14:textId="3C474743" w:rsidR="006075E8" w:rsidRPr="00204F0E" w:rsidRDefault="006075E8" w:rsidP="006075E8">
                          <w:pPr>
                            <w:pStyle w:val="Listaszerbekezds"/>
                            <w:spacing w:line="240" w:lineRule="auto"/>
                            <w:ind w:left="708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7" type="#_x0000_t202" style="position:absolute;left:0;text-align:left;margin-left:0;margin-top:0;width:453.6pt;height:12.6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" o:allowincell="f" filled="f" stroked="f">
              <v:textbox style="mso-fit-shape-to-text:t" inset=",0,,0">
                <w:txbxContent>
                  <w:p w14:paraId="65BE2A2A" w14:textId="3C474743" w:rsidR="006075E8" w:rsidRPr="00204F0E" w:rsidRDefault="006075E8" w:rsidP="006075E8">
                    <w:pPr>
                      <w:pStyle w:val="Listaszerbekezds"/>
                      <w:spacing w:line="240" w:lineRule="auto"/>
                      <w:ind w:left="7080"/>
                      <w:rPr>
                        <w:b/>
                        <w:i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FE2BA26" w14:textId="77777777" w:rsidR="006075E8" w:rsidRPr="006075E8" w:rsidRDefault="006075E8" w:rsidP="006075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495"/>
    <w:multiLevelType w:val="hybridMultilevel"/>
    <w:tmpl w:val="EFF8AE08"/>
    <w:lvl w:ilvl="0" w:tplc="DCF890D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0C43"/>
    <w:multiLevelType w:val="hybridMultilevel"/>
    <w:tmpl w:val="E7D80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6AFA"/>
    <w:multiLevelType w:val="hybridMultilevel"/>
    <w:tmpl w:val="1B78281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BARSI">
    <w15:presenceInfo w15:providerId="None" w15:userId="Eva BARSI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E8"/>
    <w:rsid w:val="00010CF7"/>
    <w:rsid w:val="00035D3B"/>
    <w:rsid w:val="00046662"/>
    <w:rsid w:val="0005648D"/>
    <w:rsid w:val="000577C7"/>
    <w:rsid w:val="00086369"/>
    <w:rsid w:val="000E0EC2"/>
    <w:rsid w:val="000F17DD"/>
    <w:rsid w:val="000F41BC"/>
    <w:rsid w:val="000F5367"/>
    <w:rsid w:val="00122F5F"/>
    <w:rsid w:val="00142FF6"/>
    <w:rsid w:val="001547F6"/>
    <w:rsid w:val="00171284"/>
    <w:rsid w:val="001739DB"/>
    <w:rsid w:val="001854CB"/>
    <w:rsid w:val="001A6DDB"/>
    <w:rsid w:val="001D73C9"/>
    <w:rsid w:val="001D76AD"/>
    <w:rsid w:val="001E2349"/>
    <w:rsid w:val="001F077F"/>
    <w:rsid w:val="001F121F"/>
    <w:rsid w:val="001F2498"/>
    <w:rsid w:val="00213203"/>
    <w:rsid w:val="00232BC1"/>
    <w:rsid w:val="00282D2F"/>
    <w:rsid w:val="002A3AB4"/>
    <w:rsid w:val="002A5D93"/>
    <w:rsid w:val="002B03DD"/>
    <w:rsid w:val="002D1A01"/>
    <w:rsid w:val="003018DA"/>
    <w:rsid w:val="00314BC7"/>
    <w:rsid w:val="00317612"/>
    <w:rsid w:val="003377E5"/>
    <w:rsid w:val="00345997"/>
    <w:rsid w:val="003655E2"/>
    <w:rsid w:val="003658A3"/>
    <w:rsid w:val="003824DA"/>
    <w:rsid w:val="00393F0E"/>
    <w:rsid w:val="003E18A5"/>
    <w:rsid w:val="003E5EA1"/>
    <w:rsid w:val="003F236A"/>
    <w:rsid w:val="00457323"/>
    <w:rsid w:val="00467903"/>
    <w:rsid w:val="00486105"/>
    <w:rsid w:val="00494A2E"/>
    <w:rsid w:val="004A0AE1"/>
    <w:rsid w:val="004A5CC0"/>
    <w:rsid w:val="004A688F"/>
    <w:rsid w:val="004B47E7"/>
    <w:rsid w:val="004C25CE"/>
    <w:rsid w:val="004D2F2C"/>
    <w:rsid w:val="004E392D"/>
    <w:rsid w:val="00516467"/>
    <w:rsid w:val="00525445"/>
    <w:rsid w:val="00525FD2"/>
    <w:rsid w:val="005264DB"/>
    <w:rsid w:val="00536A09"/>
    <w:rsid w:val="00541A7F"/>
    <w:rsid w:val="00546499"/>
    <w:rsid w:val="00551CD9"/>
    <w:rsid w:val="0057689F"/>
    <w:rsid w:val="00595C4B"/>
    <w:rsid w:val="005C69BB"/>
    <w:rsid w:val="005D1CA0"/>
    <w:rsid w:val="005E1AC3"/>
    <w:rsid w:val="005F004A"/>
    <w:rsid w:val="006075E8"/>
    <w:rsid w:val="006326BD"/>
    <w:rsid w:val="00634194"/>
    <w:rsid w:val="00636DD4"/>
    <w:rsid w:val="006524B9"/>
    <w:rsid w:val="006679C0"/>
    <w:rsid w:val="006755CD"/>
    <w:rsid w:val="00685588"/>
    <w:rsid w:val="00690BD2"/>
    <w:rsid w:val="0069544B"/>
    <w:rsid w:val="00695728"/>
    <w:rsid w:val="006A0246"/>
    <w:rsid w:val="006C6431"/>
    <w:rsid w:val="007445C1"/>
    <w:rsid w:val="00766EFE"/>
    <w:rsid w:val="007754D0"/>
    <w:rsid w:val="00785F55"/>
    <w:rsid w:val="007C01EF"/>
    <w:rsid w:val="007E2673"/>
    <w:rsid w:val="007E4AF5"/>
    <w:rsid w:val="007F24F7"/>
    <w:rsid w:val="007F277E"/>
    <w:rsid w:val="007F2E90"/>
    <w:rsid w:val="007F34D3"/>
    <w:rsid w:val="007F4AB0"/>
    <w:rsid w:val="007F70EC"/>
    <w:rsid w:val="00814DA6"/>
    <w:rsid w:val="00816224"/>
    <w:rsid w:val="00817F8B"/>
    <w:rsid w:val="008354F7"/>
    <w:rsid w:val="008B1CB1"/>
    <w:rsid w:val="008B26B4"/>
    <w:rsid w:val="008B2A78"/>
    <w:rsid w:val="008C10FC"/>
    <w:rsid w:val="008D684C"/>
    <w:rsid w:val="008D795E"/>
    <w:rsid w:val="008F4FA6"/>
    <w:rsid w:val="0093538B"/>
    <w:rsid w:val="009437F2"/>
    <w:rsid w:val="00955D3E"/>
    <w:rsid w:val="00982D94"/>
    <w:rsid w:val="009A09CB"/>
    <w:rsid w:val="009B01AE"/>
    <w:rsid w:val="009B6465"/>
    <w:rsid w:val="009D43ED"/>
    <w:rsid w:val="009E3779"/>
    <w:rsid w:val="009E3D63"/>
    <w:rsid w:val="009E729E"/>
    <w:rsid w:val="009F2519"/>
    <w:rsid w:val="009F2F69"/>
    <w:rsid w:val="00A010F5"/>
    <w:rsid w:val="00A11209"/>
    <w:rsid w:val="00A2527F"/>
    <w:rsid w:val="00A26EAA"/>
    <w:rsid w:val="00A34202"/>
    <w:rsid w:val="00A553F5"/>
    <w:rsid w:val="00A60D64"/>
    <w:rsid w:val="00AA67B4"/>
    <w:rsid w:val="00AB371E"/>
    <w:rsid w:val="00AB698B"/>
    <w:rsid w:val="00AC4A15"/>
    <w:rsid w:val="00AC696F"/>
    <w:rsid w:val="00AF74C9"/>
    <w:rsid w:val="00B20740"/>
    <w:rsid w:val="00B223FA"/>
    <w:rsid w:val="00B37525"/>
    <w:rsid w:val="00B51815"/>
    <w:rsid w:val="00B61BDD"/>
    <w:rsid w:val="00B6535B"/>
    <w:rsid w:val="00B67245"/>
    <w:rsid w:val="00B70009"/>
    <w:rsid w:val="00B7234A"/>
    <w:rsid w:val="00B736BC"/>
    <w:rsid w:val="00BB10D7"/>
    <w:rsid w:val="00BD5522"/>
    <w:rsid w:val="00BF0326"/>
    <w:rsid w:val="00BF496E"/>
    <w:rsid w:val="00C00B52"/>
    <w:rsid w:val="00C162CF"/>
    <w:rsid w:val="00C175E3"/>
    <w:rsid w:val="00C2387D"/>
    <w:rsid w:val="00C36DC1"/>
    <w:rsid w:val="00C43ED5"/>
    <w:rsid w:val="00C67743"/>
    <w:rsid w:val="00C72750"/>
    <w:rsid w:val="00CA6C03"/>
    <w:rsid w:val="00CB7818"/>
    <w:rsid w:val="00CE3D4F"/>
    <w:rsid w:val="00D0181A"/>
    <w:rsid w:val="00D06CA6"/>
    <w:rsid w:val="00D257D2"/>
    <w:rsid w:val="00D274F9"/>
    <w:rsid w:val="00D459A2"/>
    <w:rsid w:val="00D464FA"/>
    <w:rsid w:val="00D55A97"/>
    <w:rsid w:val="00D6143B"/>
    <w:rsid w:val="00D65BF3"/>
    <w:rsid w:val="00D8516C"/>
    <w:rsid w:val="00DA5020"/>
    <w:rsid w:val="00DB2404"/>
    <w:rsid w:val="00DD2120"/>
    <w:rsid w:val="00DD61F5"/>
    <w:rsid w:val="00DE3908"/>
    <w:rsid w:val="00DF339C"/>
    <w:rsid w:val="00DF69C1"/>
    <w:rsid w:val="00E039BB"/>
    <w:rsid w:val="00E166C4"/>
    <w:rsid w:val="00E16FE7"/>
    <w:rsid w:val="00E24462"/>
    <w:rsid w:val="00E25445"/>
    <w:rsid w:val="00E25C9D"/>
    <w:rsid w:val="00E306FE"/>
    <w:rsid w:val="00E34AFE"/>
    <w:rsid w:val="00E43714"/>
    <w:rsid w:val="00E57F21"/>
    <w:rsid w:val="00E73124"/>
    <w:rsid w:val="00E86216"/>
    <w:rsid w:val="00EA43B8"/>
    <w:rsid w:val="00EB47A6"/>
    <w:rsid w:val="00ED2AB9"/>
    <w:rsid w:val="00EF0F9F"/>
    <w:rsid w:val="00F07BE4"/>
    <w:rsid w:val="00F155BC"/>
    <w:rsid w:val="00F16487"/>
    <w:rsid w:val="00F22427"/>
    <w:rsid w:val="00F316B1"/>
    <w:rsid w:val="00F647DE"/>
    <w:rsid w:val="00F917B4"/>
    <w:rsid w:val="00FB51F2"/>
    <w:rsid w:val="00FD53BE"/>
    <w:rsid w:val="00FE1CA6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E8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5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075E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BF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2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75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7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75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171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E8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5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075E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BF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2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75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7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75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171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5803-0706-4A0F-A72F-34A43ADB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5652</Characters>
  <Application>Microsoft Office Word</Application>
  <DocSecurity>0</DocSecurity>
  <Lines>47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</dc:creator>
  <cp:lastModifiedBy>Lovász Anikó</cp:lastModifiedBy>
  <cp:revision>3</cp:revision>
  <dcterms:created xsi:type="dcterms:W3CDTF">2019-05-08T12:45:00Z</dcterms:created>
  <dcterms:modified xsi:type="dcterms:W3CDTF">2019-05-08T12:46:00Z</dcterms:modified>
</cp:coreProperties>
</file>